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92D03" w14:textId="32127418" w:rsidR="002307BF" w:rsidRPr="003D20EA" w:rsidRDefault="002307BF" w:rsidP="002307B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bookmarkStart w:id="5" w:name="page1"/>
      <w:r w:rsidRPr="003D20EA">
        <w:rPr>
          <w:rFonts w:cs="Arial"/>
          <w:b/>
          <w:sz w:val="24"/>
          <w:szCs w:val="24"/>
        </w:rPr>
        <w:t>3</w:t>
      </w:r>
      <w:bookmarkStart w:id="6" w:name="_Ref137568543"/>
      <w:bookmarkEnd w:id="6"/>
      <w:r w:rsidRPr="003D20EA">
        <w:rPr>
          <w:rFonts w:cs="Arial"/>
          <w:b/>
          <w:sz w:val="24"/>
          <w:szCs w:val="24"/>
        </w:rPr>
        <w:t>GPP TSG-RAN WG4 Meeting #108</w:t>
      </w:r>
      <w:r w:rsidR="003D20EA" w:rsidRPr="003D20EA">
        <w:rPr>
          <w:rFonts w:cs="Arial"/>
          <w:b/>
          <w:sz w:val="24"/>
          <w:szCs w:val="24"/>
        </w:rPr>
        <w:t>-</w:t>
      </w:r>
      <w:r w:rsidRPr="003D20EA">
        <w:rPr>
          <w:rFonts w:cs="Arial"/>
          <w:b/>
          <w:sz w:val="24"/>
          <w:szCs w:val="24"/>
        </w:rPr>
        <w:t>bis</w:t>
      </w:r>
      <w:r w:rsidRPr="003D20EA">
        <w:rPr>
          <w:rFonts w:cs="Arial"/>
          <w:b/>
          <w:sz w:val="24"/>
          <w:szCs w:val="24"/>
        </w:rPr>
        <w:tab/>
        <w:t xml:space="preserve"> R4-23</w:t>
      </w:r>
      <w:r w:rsidR="003D20EA" w:rsidRPr="003D20EA">
        <w:rPr>
          <w:rFonts w:cs="Arial"/>
          <w:b/>
          <w:sz w:val="24"/>
          <w:szCs w:val="24"/>
        </w:rPr>
        <w:t>15273</w:t>
      </w:r>
    </w:p>
    <w:p w14:paraId="1BA0CC38" w14:textId="0A6E55BA" w:rsidR="002307BF" w:rsidRPr="003D20EA" w:rsidRDefault="002307BF" w:rsidP="002307BF">
      <w:pPr>
        <w:pStyle w:val="CRCoverPage"/>
        <w:tabs>
          <w:tab w:val="right" w:pos="9639"/>
        </w:tabs>
        <w:spacing w:after="0"/>
        <w:rPr>
          <w:b/>
          <w:sz w:val="24"/>
          <w:szCs w:val="24"/>
          <w:lang w:eastAsia="zh-CN"/>
        </w:rPr>
      </w:pPr>
      <w:r w:rsidRPr="003D20EA">
        <w:rPr>
          <w:b/>
          <w:sz w:val="24"/>
          <w:szCs w:val="24"/>
          <w:lang w:eastAsia="zh-CN"/>
        </w:rPr>
        <w:t>Xiamen, China, 09 – 13 October 2023</w:t>
      </w:r>
    </w:p>
    <w:p w14:paraId="02C74B34" w14:textId="77777777" w:rsidR="002307BF" w:rsidRPr="003D20EA" w:rsidRDefault="002307BF" w:rsidP="002307BF">
      <w:pPr>
        <w:pStyle w:val="CRCoverPage"/>
        <w:tabs>
          <w:tab w:val="right" w:pos="9639"/>
        </w:tabs>
        <w:spacing w:after="0"/>
        <w:rPr>
          <w:rFonts w:cs="Arial"/>
          <w:b/>
          <w:sz w:val="24"/>
          <w:szCs w:val="24"/>
        </w:rPr>
      </w:pPr>
    </w:p>
    <w:p w14:paraId="329CA89D" w14:textId="41E70220" w:rsidR="002307BF" w:rsidRPr="003D20EA" w:rsidRDefault="002307BF" w:rsidP="002307BF">
      <w:pPr>
        <w:spacing w:after="120"/>
        <w:ind w:left="1985" w:hanging="1985"/>
        <w:rPr>
          <w:rFonts w:ascii="Arial" w:eastAsia="SimSun" w:hAnsi="Arial" w:cs="Arial"/>
          <w:color w:val="000000"/>
          <w:sz w:val="22"/>
          <w:lang w:eastAsia="zh-CN"/>
        </w:rPr>
      </w:pPr>
      <w:r w:rsidRPr="003D20EA">
        <w:rPr>
          <w:rFonts w:ascii="Arial" w:hAnsi="Arial" w:cs="Arial"/>
          <w:b/>
          <w:sz w:val="22"/>
        </w:rPr>
        <w:t>Source:</w:t>
      </w:r>
      <w:r w:rsidRPr="003D20EA">
        <w:rPr>
          <w:rFonts w:ascii="Arial" w:hAnsi="Arial" w:cs="Arial"/>
          <w:b/>
          <w:sz w:val="22"/>
        </w:rPr>
        <w:tab/>
      </w:r>
      <w:r w:rsidR="003D20EA" w:rsidRPr="003D20EA">
        <w:rPr>
          <w:rFonts w:ascii="Arial" w:eastAsia="SimSun" w:hAnsi="Arial" w:cs="Arial"/>
          <w:color w:val="000000"/>
          <w:sz w:val="22"/>
          <w:lang w:eastAsia="zh-CN"/>
        </w:rPr>
        <w:t>AT&amp;T</w:t>
      </w:r>
    </w:p>
    <w:p w14:paraId="3EFD54A5" w14:textId="3B63CF55" w:rsidR="002307BF" w:rsidRPr="003D20EA" w:rsidRDefault="002307BF" w:rsidP="002307BF">
      <w:pPr>
        <w:spacing w:after="120"/>
        <w:ind w:left="1985" w:hanging="1985"/>
        <w:rPr>
          <w:rFonts w:ascii="Arial" w:hAnsi="Arial" w:cs="Arial"/>
          <w:color w:val="000000"/>
          <w:sz w:val="22"/>
          <w:lang w:eastAsia="ja-JP"/>
        </w:rPr>
      </w:pPr>
      <w:r w:rsidRPr="003D20EA">
        <w:rPr>
          <w:rFonts w:ascii="Arial" w:hAnsi="Arial" w:cs="Arial"/>
          <w:b/>
          <w:color w:val="000000"/>
          <w:sz w:val="22"/>
        </w:rPr>
        <w:t>Title:</w:t>
      </w:r>
      <w:r w:rsidRPr="003D20EA">
        <w:rPr>
          <w:rFonts w:ascii="Arial" w:hAnsi="Arial" w:cs="Arial"/>
          <w:b/>
          <w:color w:val="000000"/>
          <w:sz w:val="22"/>
        </w:rPr>
        <w:tab/>
      </w:r>
      <w:r w:rsidR="003D20EA" w:rsidRPr="003D20EA">
        <w:rPr>
          <w:rFonts w:ascii="Arial" w:hAnsi="Arial" w:cs="Arial"/>
          <w:bCs/>
          <w:color w:val="000000"/>
          <w:sz w:val="22"/>
        </w:rPr>
        <w:t xml:space="preserve">TR Skeleton for </w:t>
      </w:r>
      <w:r w:rsidR="00D709CC" w:rsidRPr="00D709CC">
        <w:rPr>
          <w:rFonts w:ascii="Arial" w:hAnsi="Arial" w:cs="Arial"/>
          <w:bCs/>
          <w:color w:val="000000"/>
          <w:sz w:val="22"/>
        </w:rPr>
        <w:t>Work Item on High Power UE (Power Class 2) for LTE FDD Single Band</w:t>
      </w:r>
    </w:p>
    <w:p w14:paraId="17A524F8" w14:textId="38191EC8" w:rsidR="002307BF" w:rsidRPr="003D20EA" w:rsidRDefault="002307BF" w:rsidP="002307B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ja-JP"/>
        </w:rPr>
      </w:pPr>
      <w:r w:rsidRPr="003D20EA">
        <w:rPr>
          <w:rFonts w:ascii="Arial" w:hAnsi="Arial" w:cs="Arial"/>
          <w:b/>
          <w:color w:val="000000"/>
          <w:sz w:val="22"/>
        </w:rPr>
        <w:t>Agenda item:</w:t>
      </w:r>
      <w:r w:rsidRPr="003D20EA">
        <w:rPr>
          <w:rFonts w:ascii="Arial" w:hAnsi="Arial" w:cs="Arial"/>
          <w:b/>
          <w:color w:val="000000"/>
          <w:sz w:val="22"/>
        </w:rPr>
        <w:tab/>
      </w:r>
      <w:r w:rsidRPr="003D20EA">
        <w:rPr>
          <w:rFonts w:ascii="Arial" w:hAnsi="Arial" w:cs="Arial"/>
          <w:b/>
          <w:color w:val="000000"/>
          <w:sz w:val="22"/>
          <w:lang w:eastAsia="ja-JP"/>
        </w:rPr>
        <w:tab/>
      </w:r>
      <w:r w:rsidRPr="003D20EA">
        <w:rPr>
          <w:rFonts w:ascii="Arial" w:hAnsi="Arial" w:cs="Arial"/>
          <w:b/>
          <w:color w:val="000000"/>
          <w:sz w:val="22"/>
          <w:lang w:eastAsia="ja-JP"/>
        </w:rPr>
        <w:tab/>
      </w:r>
      <w:r w:rsidR="003D20EA" w:rsidRPr="003D20EA">
        <w:rPr>
          <w:rFonts w:ascii="Arial" w:hAnsi="Arial" w:cs="Arial"/>
          <w:bCs/>
          <w:color w:val="000000"/>
          <w:sz w:val="22"/>
          <w:lang w:eastAsia="ja-JP"/>
        </w:rPr>
        <w:t>6.5.1</w:t>
      </w:r>
      <w:r w:rsidRPr="003D20EA">
        <w:rPr>
          <w:rFonts w:ascii="Arial" w:hAnsi="Arial" w:cs="Arial"/>
          <w:bCs/>
          <w:color w:val="000000"/>
          <w:sz w:val="22"/>
          <w:lang w:eastAsia="ja-JP"/>
        </w:rPr>
        <w:tab/>
      </w:r>
    </w:p>
    <w:p w14:paraId="35880E91" w14:textId="77777777" w:rsidR="002307BF" w:rsidRPr="003D20EA" w:rsidRDefault="002307BF" w:rsidP="002307B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eastAsia="ja-JP"/>
        </w:rPr>
      </w:pPr>
      <w:r w:rsidRPr="003D20EA">
        <w:rPr>
          <w:rFonts w:ascii="Arial" w:hAnsi="Arial" w:cs="Arial"/>
          <w:b/>
          <w:color w:val="000000"/>
          <w:sz w:val="22"/>
        </w:rPr>
        <w:t>Document for:</w:t>
      </w:r>
      <w:r w:rsidRPr="003D20EA">
        <w:rPr>
          <w:rFonts w:ascii="Arial" w:hAnsi="Arial" w:cs="Arial"/>
          <w:b/>
          <w:color w:val="000000"/>
          <w:sz w:val="22"/>
        </w:rPr>
        <w:tab/>
      </w:r>
      <w:r w:rsidRPr="003D20EA">
        <w:rPr>
          <w:rFonts w:ascii="Arial" w:hAnsi="Arial" w:cs="Arial"/>
          <w:b/>
          <w:color w:val="000000"/>
          <w:sz w:val="22"/>
        </w:rPr>
        <w:tab/>
      </w:r>
      <w:r w:rsidRPr="003D20EA">
        <w:rPr>
          <w:rFonts w:ascii="Arial" w:hAnsi="Arial" w:cs="Arial"/>
          <w:color w:val="000000"/>
          <w:sz w:val="22"/>
          <w:lang w:eastAsia="ja-JP"/>
        </w:rPr>
        <w:t>Approval</w:t>
      </w:r>
    </w:p>
    <w:p w14:paraId="3FA3ADAA" w14:textId="77777777" w:rsidR="002307BF" w:rsidRPr="003D20EA" w:rsidRDefault="002307BF" w:rsidP="002307BF">
      <w:pPr>
        <w:pStyle w:val="Heading1"/>
        <w:pBdr>
          <w:top w:val="single" w:sz="12" w:space="6" w:color="auto"/>
        </w:pBdr>
        <w:spacing w:after="120"/>
        <w:rPr>
          <w:lang w:eastAsia="ja-JP"/>
        </w:rPr>
      </w:pPr>
      <w:r w:rsidRPr="003D20EA">
        <w:rPr>
          <w:lang w:eastAsia="ja-JP"/>
        </w:rPr>
        <w:t>1. Introduction</w:t>
      </w:r>
    </w:p>
    <w:p w14:paraId="054A1632" w14:textId="7518FE94" w:rsidR="002307BF" w:rsidRPr="003D20EA" w:rsidRDefault="002307BF" w:rsidP="002307BF">
      <w:pPr>
        <w:pStyle w:val="BodyText"/>
        <w:jc w:val="both"/>
        <w:rPr>
          <w:rFonts w:eastAsia="SimSun"/>
          <w:lang w:eastAsia="zh-CN"/>
        </w:rPr>
      </w:pPr>
      <w:r w:rsidRPr="003D20EA">
        <w:rPr>
          <w:rFonts w:eastAsia="SimSun"/>
          <w:lang w:eastAsia="zh-CN"/>
        </w:rPr>
        <w:t xml:space="preserve">This contribution presents </w:t>
      </w:r>
      <w:r w:rsidR="003D20EA">
        <w:rPr>
          <w:rFonts w:eastAsia="SimSun"/>
          <w:lang w:eastAsia="zh-CN"/>
        </w:rPr>
        <w:t xml:space="preserve">a TR skeleton for the WID on </w:t>
      </w:r>
      <w:r w:rsidR="003D20EA" w:rsidRPr="003D20EA">
        <w:rPr>
          <w:rFonts w:eastAsia="SimSun"/>
          <w:lang w:eastAsia="zh-CN"/>
        </w:rPr>
        <w:t>High Power UE (Power Class 2) for LTE FDD Single Band</w:t>
      </w:r>
      <w:r w:rsidR="003D20EA">
        <w:rPr>
          <w:rFonts w:eastAsia="SimSun"/>
          <w:lang w:eastAsia="zh-CN"/>
        </w:rPr>
        <w:t xml:space="preserve"> in [1]</w:t>
      </w:r>
      <w:r w:rsidRPr="003D20EA">
        <w:rPr>
          <w:rFonts w:eastAsia="SimSun"/>
          <w:lang w:eastAsia="zh-CN"/>
        </w:rPr>
        <w:t>.</w:t>
      </w:r>
    </w:p>
    <w:p w14:paraId="064241ED" w14:textId="77777777" w:rsidR="002307BF" w:rsidRPr="003D20EA" w:rsidRDefault="002307BF" w:rsidP="002307BF">
      <w:pPr>
        <w:pStyle w:val="Heading1"/>
        <w:spacing w:after="120"/>
        <w:rPr>
          <w:lang w:eastAsia="ja-JP"/>
        </w:rPr>
      </w:pPr>
      <w:r w:rsidRPr="003D20EA">
        <w:rPr>
          <w:rFonts w:eastAsia="SimSun"/>
          <w:lang w:eastAsia="zh-CN"/>
        </w:rPr>
        <w:t>2</w:t>
      </w:r>
      <w:r w:rsidRPr="003D20EA">
        <w:rPr>
          <w:lang w:eastAsia="ja-JP"/>
        </w:rPr>
        <w:t xml:space="preserve">. </w:t>
      </w:r>
      <w:bookmarkStart w:id="7" w:name="_Toc443593759"/>
      <w:bookmarkStart w:id="8" w:name="_Toc460338137"/>
      <w:bookmarkStart w:id="9" w:name="_Toc492043890"/>
      <w:bookmarkStart w:id="10" w:name="_Toc492044144"/>
      <w:bookmarkStart w:id="11" w:name="_Toc494295307"/>
      <w:r w:rsidRPr="003D20EA">
        <w:rPr>
          <w:lang w:eastAsia="ja-JP"/>
        </w:rPr>
        <w:t>Discussion</w:t>
      </w:r>
    </w:p>
    <w:p w14:paraId="5CCD7443" w14:textId="544A7204" w:rsidR="002307BF" w:rsidRDefault="005F62B3" w:rsidP="002307BF">
      <w:pPr>
        <w:rPr>
          <w:lang w:eastAsia="ja-JP"/>
        </w:rPr>
      </w:pPr>
      <w:r>
        <w:rPr>
          <w:lang w:eastAsia="ja-JP"/>
        </w:rPr>
        <w:t xml:space="preserve">At RAN Plenary #101, a New WID on </w:t>
      </w:r>
      <w:r w:rsidRPr="003D20EA">
        <w:rPr>
          <w:rFonts w:eastAsia="SimSun"/>
          <w:lang w:eastAsia="zh-CN"/>
        </w:rPr>
        <w:t>High Power UE (Power Class 2) for LTE FDD Single Band</w:t>
      </w:r>
      <w:r>
        <w:rPr>
          <w:rFonts w:eastAsia="SimSun"/>
          <w:lang w:eastAsia="zh-CN"/>
        </w:rPr>
        <w:t xml:space="preserve"> in [1] was approved.</w:t>
      </w:r>
      <w:r w:rsidR="002307BF" w:rsidRPr="003D20EA">
        <w:rPr>
          <w:lang w:eastAsia="ja-JP"/>
        </w:rPr>
        <w:t xml:space="preserve"> </w:t>
      </w:r>
      <w:r>
        <w:rPr>
          <w:lang w:eastAsia="ja-JP"/>
        </w:rPr>
        <w:t xml:space="preserve">As an outcome, there is a need to capture the information concerning the generic </w:t>
      </w:r>
      <w:r w:rsidR="002307BF" w:rsidRPr="003D20EA">
        <w:rPr>
          <w:lang w:eastAsia="ja-JP"/>
        </w:rPr>
        <w:t xml:space="preserve">requirements </w:t>
      </w:r>
      <w:r>
        <w:rPr>
          <w:lang w:eastAsia="ja-JP"/>
        </w:rPr>
        <w:t>in a T</w:t>
      </w:r>
      <w:r w:rsidR="00086A61">
        <w:rPr>
          <w:lang w:eastAsia="ja-JP"/>
        </w:rPr>
        <w:t xml:space="preserve">echnical </w:t>
      </w:r>
      <w:r>
        <w:rPr>
          <w:lang w:eastAsia="ja-JP"/>
        </w:rPr>
        <w:t>R</w:t>
      </w:r>
      <w:r w:rsidR="00086A61">
        <w:rPr>
          <w:lang w:eastAsia="ja-JP"/>
        </w:rPr>
        <w:t>eport</w:t>
      </w:r>
      <w:r>
        <w:rPr>
          <w:lang w:eastAsia="ja-JP"/>
        </w:rPr>
        <w:t>.</w:t>
      </w:r>
      <w:r w:rsidR="00086A61">
        <w:rPr>
          <w:lang w:eastAsia="ja-JP"/>
        </w:rPr>
        <w:t xml:space="preserve"> The TR skeleton presented herein is based on </w:t>
      </w:r>
      <w:r w:rsidR="00593C40">
        <w:rPr>
          <w:lang w:eastAsia="ja-JP"/>
        </w:rPr>
        <w:t xml:space="preserve">the content in </w:t>
      </w:r>
      <w:r w:rsidR="00086A61">
        <w:rPr>
          <w:lang w:eastAsia="ja-JP"/>
        </w:rPr>
        <w:t>similar TRs produced in the corresponding NR FDD High Power UE (Power Class 2) study item and work item.</w:t>
      </w:r>
    </w:p>
    <w:p w14:paraId="6066CF2F" w14:textId="77777777" w:rsidR="005F62B3" w:rsidRPr="003D20EA" w:rsidRDefault="005F62B3" w:rsidP="002307BF"/>
    <w:p w14:paraId="50F2112B" w14:textId="4D96F755" w:rsidR="002307BF" w:rsidRPr="003D20EA" w:rsidRDefault="002307BF" w:rsidP="002307BF">
      <w:pPr>
        <w:rPr>
          <w:b/>
          <w:bCs/>
        </w:rPr>
      </w:pPr>
      <w:r w:rsidRPr="003D20EA">
        <w:rPr>
          <w:b/>
          <w:bCs/>
        </w:rPr>
        <w:t xml:space="preserve">Proposal: </w:t>
      </w:r>
      <w:r w:rsidR="00086A61">
        <w:rPr>
          <w:b/>
          <w:bCs/>
        </w:rPr>
        <w:t>Approve the TR skeleton presented at the end of this contribution</w:t>
      </w:r>
      <w:r w:rsidRPr="003D20EA">
        <w:rPr>
          <w:b/>
          <w:bCs/>
        </w:rPr>
        <w:t>.</w:t>
      </w:r>
    </w:p>
    <w:p w14:paraId="71898EDC" w14:textId="77777777" w:rsidR="002307BF" w:rsidRPr="003D20EA" w:rsidRDefault="002307BF" w:rsidP="002307BF">
      <w:pPr>
        <w:pStyle w:val="Heading1"/>
        <w:spacing w:after="120"/>
        <w:jc w:val="both"/>
        <w:rPr>
          <w:lang w:eastAsia="ja-JP"/>
        </w:rPr>
      </w:pPr>
      <w:r w:rsidRPr="003D20EA">
        <w:rPr>
          <w:rFonts w:eastAsia="SimSun"/>
          <w:lang w:eastAsia="zh-CN"/>
        </w:rPr>
        <w:t>3</w:t>
      </w:r>
      <w:r w:rsidRPr="003D20EA">
        <w:rPr>
          <w:lang w:eastAsia="ja-JP"/>
        </w:rPr>
        <w:t>. Conclusion</w:t>
      </w:r>
    </w:p>
    <w:p w14:paraId="453A91DF" w14:textId="77BDB8BE" w:rsidR="002307BF" w:rsidRDefault="002307BF" w:rsidP="002307BF">
      <w:pPr>
        <w:spacing w:after="120"/>
        <w:jc w:val="both"/>
      </w:pPr>
      <w:r w:rsidRPr="003D20EA">
        <w:t xml:space="preserve">In this contribution, we </w:t>
      </w:r>
      <w:r w:rsidR="007B4363" w:rsidRPr="007B4363">
        <w:t>present a TR skeleton for the WID on High Power UE (Power Class 2) for LTE FDD Single Band</w:t>
      </w:r>
      <w:r w:rsidRPr="003D20EA">
        <w:t>.</w:t>
      </w:r>
    </w:p>
    <w:p w14:paraId="240F3070" w14:textId="77777777" w:rsidR="007B4363" w:rsidRDefault="007B4363" w:rsidP="002307BF">
      <w:pPr>
        <w:spacing w:after="120"/>
        <w:jc w:val="both"/>
      </w:pPr>
    </w:p>
    <w:p w14:paraId="387AE262" w14:textId="77777777" w:rsidR="007B4363" w:rsidRPr="003D20EA" w:rsidRDefault="007B4363" w:rsidP="007B4363">
      <w:pPr>
        <w:rPr>
          <w:b/>
          <w:bCs/>
        </w:rPr>
      </w:pPr>
      <w:r w:rsidRPr="003D20EA">
        <w:rPr>
          <w:b/>
          <w:bCs/>
        </w:rPr>
        <w:t xml:space="preserve">Proposal: </w:t>
      </w:r>
      <w:r>
        <w:rPr>
          <w:b/>
          <w:bCs/>
        </w:rPr>
        <w:t>Approve the TR skeleton presented at the end of this contribution</w:t>
      </w:r>
      <w:r w:rsidRPr="003D20EA">
        <w:rPr>
          <w:b/>
          <w:bCs/>
        </w:rPr>
        <w:t>.</w:t>
      </w:r>
    </w:p>
    <w:p w14:paraId="0E839CFF" w14:textId="77777777" w:rsidR="002307BF" w:rsidRPr="003D20EA" w:rsidRDefault="002307BF" w:rsidP="002307BF">
      <w:pPr>
        <w:spacing w:after="120"/>
        <w:jc w:val="both"/>
      </w:pPr>
    </w:p>
    <w:p w14:paraId="6A2A8EFE" w14:textId="77777777" w:rsidR="002307BF" w:rsidRPr="003D20EA" w:rsidRDefault="002307BF" w:rsidP="002307BF">
      <w:pPr>
        <w:pStyle w:val="Heading1"/>
        <w:spacing w:after="120"/>
        <w:jc w:val="both"/>
      </w:pPr>
      <w:r w:rsidRPr="003D20EA">
        <w:rPr>
          <w:lang w:eastAsia="ja-JP"/>
        </w:rPr>
        <w:t>References</w:t>
      </w:r>
    </w:p>
    <w:bookmarkEnd w:id="0"/>
    <w:bookmarkEnd w:id="1"/>
    <w:bookmarkEnd w:id="2"/>
    <w:bookmarkEnd w:id="3"/>
    <w:bookmarkEnd w:id="4"/>
    <w:bookmarkEnd w:id="7"/>
    <w:bookmarkEnd w:id="8"/>
    <w:bookmarkEnd w:id="9"/>
    <w:bookmarkEnd w:id="10"/>
    <w:bookmarkEnd w:id="11"/>
    <w:p w14:paraId="7DBC947D" w14:textId="278A3AFF" w:rsidR="002307BF" w:rsidRPr="003D20EA" w:rsidRDefault="002307BF" w:rsidP="002307BF">
      <w:pPr>
        <w:spacing w:after="120"/>
        <w:ind w:left="564" w:hanging="564"/>
        <w:rPr>
          <w:lang w:eastAsia="ja-JP"/>
        </w:rPr>
      </w:pPr>
      <w:r w:rsidRPr="003D20EA">
        <w:rPr>
          <w:lang w:eastAsia="ja-JP"/>
        </w:rPr>
        <w:t xml:space="preserve">[1] </w:t>
      </w:r>
      <w:r w:rsidRPr="003D20EA">
        <w:rPr>
          <w:lang w:eastAsia="ja-JP"/>
        </w:rPr>
        <w:tab/>
        <w:t>R</w:t>
      </w:r>
      <w:r w:rsidR="003D20EA">
        <w:rPr>
          <w:lang w:eastAsia="ja-JP"/>
        </w:rPr>
        <w:t>P</w:t>
      </w:r>
      <w:r w:rsidRPr="003D20EA">
        <w:rPr>
          <w:lang w:eastAsia="ja-JP"/>
        </w:rPr>
        <w:t>-</w:t>
      </w:r>
      <w:r w:rsidR="003D20EA">
        <w:rPr>
          <w:lang w:eastAsia="ja-JP"/>
        </w:rPr>
        <w:t>23</w:t>
      </w:r>
      <w:r w:rsidR="003D20EA" w:rsidRPr="003D20EA">
        <w:rPr>
          <w:lang w:eastAsia="ja-JP"/>
        </w:rPr>
        <w:t>2676</w:t>
      </w:r>
      <w:r w:rsidR="003D20EA">
        <w:rPr>
          <w:lang w:eastAsia="ja-JP"/>
        </w:rPr>
        <w:t xml:space="preserve">: </w:t>
      </w:r>
      <w:r w:rsidR="003D20EA" w:rsidRPr="003D20EA">
        <w:rPr>
          <w:lang w:eastAsia="ja-JP"/>
        </w:rPr>
        <w:t>New WID on High Power UE (Power Class 2) for LTE FDD Single Band</w:t>
      </w:r>
      <w:r w:rsidR="003D20EA">
        <w:rPr>
          <w:lang w:eastAsia="ja-JP"/>
        </w:rPr>
        <w:t xml:space="preserve">; </w:t>
      </w:r>
      <w:r w:rsidR="003D20EA" w:rsidRPr="003D20EA">
        <w:rPr>
          <w:lang w:eastAsia="ja-JP"/>
        </w:rPr>
        <w:t>AT&amp;T, FirstNet</w:t>
      </w:r>
      <w:r w:rsidRPr="003D20EA">
        <w:rPr>
          <w:lang w:eastAsia="ja-JP"/>
        </w:rPr>
        <w:t>.</w:t>
      </w:r>
    </w:p>
    <w:p w14:paraId="46998708" w14:textId="77777777" w:rsidR="002307BF" w:rsidRPr="003D20EA" w:rsidRDefault="002307BF" w:rsidP="002307BF">
      <w:pPr>
        <w:spacing w:after="120"/>
        <w:ind w:left="564" w:hanging="564"/>
        <w:rPr>
          <w:lang w:eastAsia="ja-JP"/>
        </w:rPr>
      </w:pPr>
    </w:p>
    <w:p w14:paraId="6452F638" w14:textId="0ADE0F0F" w:rsidR="002307BF" w:rsidRDefault="002307BF"/>
    <w:p w14:paraId="176A4C21" w14:textId="77777777" w:rsidR="00B74D66" w:rsidRDefault="00B74D66"/>
    <w:p w14:paraId="2629AA16" w14:textId="77777777" w:rsidR="00B74D66" w:rsidRPr="007615D1" w:rsidRDefault="00B74D66" w:rsidP="00B74D66">
      <w:pPr>
        <w:rPr>
          <w:lang w:val="en-US"/>
        </w:rPr>
      </w:pPr>
    </w:p>
    <w:p w14:paraId="276EE80F" w14:textId="7DF47D07" w:rsidR="00B74D66" w:rsidRPr="007615D1" w:rsidRDefault="00B74D66" w:rsidP="00B74D66">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TR Skeleton Follows</w:t>
      </w:r>
      <w:r w:rsidRPr="007615D1">
        <w:rPr>
          <w:rFonts w:ascii="Arial" w:eastAsia="??" w:hAnsi="Arial"/>
          <w:color w:val="FF0000"/>
          <w:sz w:val="32"/>
        </w:rPr>
        <w:t xml:space="preserve"> &gt;&gt;</w:t>
      </w:r>
    </w:p>
    <w:p w14:paraId="64C947A9" w14:textId="77777777" w:rsidR="00B74D66" w:rsidRDefault="00B74D66" w:rsidP="00B74D66"/>
    <w:p w14:paraId="2D184F2D" w14:textId="77777777" w:rsidR="00B74D66" w:rsidRPr="003D20EA" w:rsidRDefault="00B74D66"/>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D20EA" w14:paraId="6420D5CF" w14:textId="77777777" w:rsidTr="00174E78">
        <w:trPr>
          <w:cantSplit/>
        </w:trPr>
        <w:tc>
          <w:tcPr>
            <w:tcW w:w="10423" w:type="dxa"/>
            <w:gridSpan w:val="2"/>
            <w:shd w:val="clear" w:color="auto" w:fill="auto"/>
          </w:tcPr>
          <w:p w14:paraId="3FDEDF14" w14:textId="64B3E487" w:rsidR="004F0988" w:rsidRPr="003D20EA" w:rsidRDefault="004F0988" w:rsidP="00133525">
            <w:pPr>
              <w:pStyle w:val="ZA"/>
              <w:framePr w:w="0" w:hRule="auto" w:wrap="auto" w:vAnchor="margin" w:hAnchor="text" w:yAlign="inline"/>
            </w:pPr>
            <w:r w:rsidRPr="003D20EA">
              <w:rPr>
                <w:sz w:val="64"/>
              </w:rPr>
              <w:lastRenderedPageBreak/>
              <w:t xml:space="preserve">3GPP </w:t>
            </w:r>
            <w:bookmarkStart w:id="12" w:name="specType1"/>
            <w:r w:rsidR="0063543D" w:rsidRPr="003D20EA">
              <w:rPr>
                <w:sz w:val="64"/>
              </w:rPr>
              <w:t>TR</w:t>
            </w:r>
            <w:bookmarkEnd w:id="12"/>
            <w:r w:rsidRPr="003D20EA">
              <w:rPr>
                <w:sz w:val="64"/>
              </w:rPr>
              <w:t xml:space="preserve"> </w:t>
            </w:r>
            <w:bookmarkStart w:id="13" w:name="specNumber"/>
            <w:r w:rsidR="00851F2B" w:rsidRPr="003D20EA">
              <w:rPr>
                <w:sz w:val="64"/>
              </w:rPr>
              <w:t>3</w:t>
            </w:r>
            <w:r w:rsidR="006439CD" w:rsidRPr="003D20EA">
              <w:rPr>
                <w:sz w:val="64"/>
              </w:rPr>
              <w:t>6</w:t>
            </w:r>
            <w:r w:rsidRPr="003D20EA">
              <w:rPr>
                <w:sz w:val="64"/>
              </w:rPr>
              <w:t>.cde</w:t>
            </w:r>
            <w:bookmarkEnd w:id="13"/>
            <w:r w:rsidRPr="003D20EA">
              <w:rPr>
                <w:sz w:val="64"/>
              </w:rPr>
              <w:t xml:space="preserve"> </w:t>
            </w:r>
            <w:r w:rsidRPr="003D20EA">
              <w:t>V</w:t>
            </w:r>
            <w:bookmarkStart w:id="14" w:name="specVersion"/>
            <w:r w:rsidR="00851F2B" w:rsidRPr="003D20EA">
              <w:t>0.0.1</w:t>
            </w:r>
            <w:bookmarkEnd w:id="14"/>
            <w:r w:rsidRPr="003D20EA">
              <w:t xml:space="preserve"> </w:t>
            </w:r>
            <w:r w:rsidRPr="003D20EA">
              <w:rPr>
                <w:sz w:val="32"/>
              </w:rPr>
              <w:t>(</w:t>
            </w:r>
            <w:bookmarkStart w:id="15" w:name="issueDate"/>
            <w:r w:rsidR="00851F2B" w:rsidRPr="003D20EA">
              <w:rPr>
                <w:sz w:val="32"/>
              </w:rPr>
              <w:t>2023</w:t>
            </w:r>
            <w:r w:rsidRPr="003D20EA">
              <w:rPr>
                <w:sz w:val="32"/>
              </w:rPr>
              <w:t>-</w:t>
            </w:r>
            <w:r w:rsidR="00851F2B" w:rsidRPr="003D20EA">
              <w:rPr>
                <w:sz w:val="32"/>
              </w:rPr>
              <w:t>12</w:t>
            </w:r>
            <w:bookmarkEnd w:id="15"/>
            <w:r w:rsidRPr="003D20EA">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C57D5A" w:rsidR="004F0988" w:rsidRPr="00851F2B" w:rsidRDefault="004F0988" w:rsidP="00133525">
            <w:pPr>
              <w:pStyle w:val="ZB"/>
              <w:framePr w:w="0" w:hRule="auto" w:wrap="auto" w:vAnchor="margin" w:hAnchor="text" w:yAlign="inline"/>
            </w:pPr>
            <w:r w:rsidRPr="00851F2B">
              <w:t xml:space="preserve">Technical </w:t>
            </w:r>
            <w:bookmarkStart w:id="16" w:name="spectype2"/>
            <w:r w:rsidR="00D57972" w:rsidRPr="00851F2B">
              <w:t>Report</w:t>
            </w:r>
            <w:bookmarkEnd w:id="16"/>
          </w:p>
          <w:p w14:paraId="462B8E42" w14:textId="2ABD2849" w:rsidR="00BA4B8D" w:rsidRPr="00851F2B" w:rsidRDefault="00BA4B8D" w:rsidP="00BA4B8D">
            <w:pPr>
              <w:pStyle w:val="Guidance"/>
            </w:pPr>
            <w:r w:rsidRPr="00851F2B">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AE12A5C" w:rsidR="004F0988" w:rsidRPr="00AE6164" w:rsidRDefault="004F0988" w:rsidP="00133525">
            <w:pPr>
              <w:pStyle w:val="ZT"/>
              <w:framePr w:wrap="auto" w:hAnchor="text" w:yAlign="inline"/>
              <w:rPr>
                <w:highlight w:val="yellow"/>
              </w:rPr>
            </w:pPr>
            <w:r w:rsidRPr="00AE6164">
              <w:t xml:space="preserve">Technical Specification Group </w:t>
            </w:r>
            <w:bookmarkStart w:id="17" w:name="specTitle"/>
            <w:r w:rsidR="00851F2B" w:rsidRPr="00851F2B">
              <w:t>Radio Access Network</w:t>
            </w:r>
            <w:r w:rsidRPr="00851F2B">
              <w:t>;</w:t>
            </w:r>
          </w:p>
          <w:p w14:paraId="1D2A8F5E" w14:textId="76D30D86" w:rsidR="004F0988" w:rsidRPr="00AE6164" w:rsidRDefault="00851F2B" w:rsidP="00133525">
            <w:pPr>
              <w:pStyle w:val="ZT"/>
              <w:framePr w:wrap="auto" w:hAnchor="text" w:yAlign="inline"/>
            </w:pPr>
            <w:r w:rsidRPr="00851F2B">
              <w:t xml:space="preserve">High Power UE (Power Class 2) </w:t>
            </w:r>
            <w:r w:rsidR="00D709CC">
              <w:t xml:space="preserve">for </w:t>
            </w:r>
            <w:r w:rsidR="00D709CC" w:rsidRPr="00D709CC">
              <w:t>LTE FDD Single Band</w:t>
            </w:r>
            <w:bookmarkEnd w:id="17"/>
          </w:p>
          <w:p w14:paraId="04CAC1E0" w14:textId="14339621" w:rsidR="004F0988" w:rsidRPr="00AE6164" w:rsidRDefault="004F0988" w:rsidP="00133525">
            <w:pPr>
              <w:pStyle w:val="ZT"/>
              <w:framePr w:wrap="auto" w:hAnchor="text" w:yAlign="inline"/>
              <w:rPr>
                <w:i/>
                <w:sz w:val="28"/>
              </w:rPr>
            </w:pPr>
            <w:r w:rsidRPr="00AE6164">
              <w:t>(</w:t>
            </w:r>
            <w:r w:rsidRPr="00851F2B">
              <w:rPr>
                <w:rStyle w:val="ZGSM"/>
              </w:rPr>
              <w:t xml:space="preserve">Release </w:t>
            </w:r>
            <w:bookmarkStart w:id="18" w:name="specRelease"/>
            <w:r w:rsidR="000270B9" w:rsidRPr="00851F2B">
              <w:rPr>
                <w:rStyle w:val="ZGSM"/>
              </w:rPr>
              <w:t>18</w:t>
            </w:r>
            <w:bookmarkEnd w:id="18"/>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9" w:name="_MON_1684549432"/>
      <w:bookmarkEnd w:id="1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6pt;height:63pt" o:ole="">
                  <v:imagedata r:id="rId9" o:title=""/>
                </v:shape>
                <o:OLEObject Type="Embed" ProgID="Word.Picture.8" ShapeID="_x0000_i1033" DrawAspect="Content" ObjectID="_1757307907" r:id="rId10"/>
              </w:object>
            </w:r>
          </w:p>
        </w:tc>
        <w:bookmarkStart w:id="20" w:name="_MON_1710316168"/>
        <w:bookmarkEnd w:id="2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34" type="#_x0000_t75" style="width:127.8pt;height:74.4pt" o:ole="">
                  <v:imagedata r:id="rId11" o:title=""/>
                </v:shape>
                <o:OLEObject Type="Embed" ProgID="Word.Picture.8" ShapeID="_x0000_i1034" DrawAspect="Content" ObjectID="_175730790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62E08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21" w:name="_MON_1684549432"/>
      <w:bookmarkEnd w:id="5"/>
      <w:bookmarkEnd w:id="2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2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2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851F2B">
              <w:rPr>
                <w:noProof/>
                <w:sz w:val="18"/>
              </w:rPr>
              <w:t xml:space="preserve">© </w:t>
            </w:r>
            <w:bookmarkStart w:id="25" w:name="copyrightDate"/>
            <w:r w:rsidRPr="00851F2B">
              <w:rPr>
                <w:noProof/>
                <w:sz w:val="18"/>
              </w:rPr>
              <w:t>2</w:t>
            </w:r>
            <w:r w:rsidR="008E2D68" w:rsidRPr="00851F2B">
              <w:rPr>
                <w:noProof/>
                <w:sz w:val="18"/>
              </w:rPr>
              <w:t>02</w:t>
            </w:r>
            <w:r w:rsidR="00C6688B" w:rsidRPr="00851F2B">
              <w:rPr>
                <w:noProof/>
                <w:sz w:val="18"/>
              </w:rPr>
              <w:t>3</w:t>
            </w:r>
            <w:bookmarkEnd w:id="25"/>
            <w:r w:rsidRPr="00133525">
              <w:rPr>
                <w:noProof/>
                <w:sz w:val="18"/>
              </w:rPr>
              <w:t>, 3GPP Organizational Partners (ARIB, ATIS, CCSA, ETSI, TSDSI, TTA, TTC).</w:t>
            </w:r>
            <w:bookmarkStart w:id="26" w:name="copyrightaddon"/>
            <w:bookmarkEnd w:id="2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4"/>
          </w:p>
          <w:p w14:paraId="26DA3D2F" w14:textId="77777777" w:rsidR="00E16509" w:rsidRDefault="00E16509" w:rsidP="00133525"/>
        </w:tc>
      </w:tr>
      <w:bookmarkEnd w:id="22"/>
    </w:tbl>
    <w:p w14:paraId="04D347A8" w14:textId="77777777" w:rsidR="00080512" w:rsidRPr="004D3578" w:rsidRDefault="00080512">
      <w:pPr>
        <w:pStyle w:val="TT"/>
      </w:pPr>
      <w:r w:rsidRPr="004D3578">
        <w:br w:type="page"/>
      </w:r>
      <w:bookmarkStart w:id="27" w:name="tableOfContents"/>
      <w:bookmarkEnd w:id="27"/>
      <w:r w:rsidRPr="004D3578">
        <w:lastRenderedPageBreak/>
        <w:t>Contents</w:t>
      </w:r>
    </w:p>
    <w:p w14:paraId="42E7BFB5" w14:textId="0641EA85" w:rsidR="00CF2D2C" w:rsidRDefault="00CF2D2C">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"1-3" </w:instrText>
      </w:r>
      <w:r>
        <w:fldChar w:fldCharType="separate"/>
      </w:r>
      <w:r>
        <w:rPr>
          <w:noProof/>
        </w:rPr>
        <w:t>Foreword</w:t>
      </w:r>
      <w:r>
        <w:rPr>
          <w:noProof/>
        </w:rPr>
        <w:tab/>
      </w:r>
      <w:r>
        <w:rPr>
          <w:noProof/>
        </w:rPr>
        <w:fldChar w:fldCharType="begin"/>
      </w:r>
      <w:r>
        <w:rPr>
          <w:noProof/>
        </w:rPr>
        <w:instrText xml:space="preserve"> PAGEREF _Toc146632955 \h </w:instrText>
      </w:r>
      <w:r>
        <w:rPr>
          <w:noProof/>
        </w:rPr>
      </w:r>
      <w:r>
        <w:rPr>
          <w:noProof/>
        </w:rPr>
        <w:fldChar w:fldCharType="separate"/>
      </w:r>
      <w:r>
        <w:rPr>
          <w:noProof/>
        </w:rPr>
        <w:t>4</w:t>
      </w:r>
      <w:r>
        <w:rPr>
          <w:noProof/>
        </w:rPr>
        <w:fldChar w:fldCharType="end"/>
      </w:r>
    </w:p>
    <w:p w14:paraId="4FB252A0" w14:textId="24C5CF9D" w:rsidR="00CF2D2C" w:rsidRDefault="00CF2D2C">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_Toc146632956 \h </w:instrText>
      </w:r>
      <w:r>
        <w:rPr>
          <w:noProof/>
        </w:rPr>
      </w:r>
      <w:r>
        <w:rPr>
          <w:noProof/>
        </w:rPr>
        <w:fldChar w:fldCharType="separate"/>
      </w:r>
      <w:r>
        <w:rPr>
          <w:noProof/>
        </w:rPr>
        <w:t>6</w:t>
      </w:r>
      <w:r>
        <w:rPr>
          <w:noProof/>
        </w:rPr>
        <w:fldChar w:fldCharType="end"/>
      </w:r>
    </w:p>
    <w:p w14:paraId="0718B618" w14:textId="22386980" w:rsidR="00CF2D2C" w:rsidRDefault="00CF2D2C">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_Toc146632957 \h </w:instrText>
      </w:r>
      <w:r>
        <w:rPr>
          <w:noProof/>
        </w:rPr>
      </w:r>
      <w:r>
        <w:rPr>
          <w:noProof/>
        </w:rPr>
        <w:fldChar w:fldCharType="separate"/>
      </w:r>
      <w:r>
        <w:rPr>
          <w:noProof/>
        </w:rPr>
        <w:t>6</w:t>
      </w:r>
      <w:r>
        <w:rPr>
          <w:noProof/>
        </w:rPr>
        <w:fldChar w:fldCharType="end"/>
      </w:r>
    </w:p>
    <w:p w14:paraId="5A0E74C2" w14:textId="418B2CE0" w:rsidR="00CF2D2C" w:rsidRDefault="00CF2D2C">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_Toc146632958 \h </w:instrText>
      </w:r>
      <w:r>
        <w:rPr>
          <w:noProof/>
        </w:rPr>
      </w:r>
      <w:r>
        <w:rPr>
          <w:noProof/>
        </w:rPr>
        <w:fldChar w:fldCharType="separate"/>
      </w:r>
      <w:r>
        <w:rPr>
          <w:noProof/>
        </w:rPr>
        <w:t>6</w:t>
      </w:r>
      <w:r>
        <w:rPr>
          <w:noProof/>
        </w:rPr>
        <w:fldChar w:fldCharType="end"/>
      </w:r>
    </w:p>
    <w:p w14:paraId="77A21F99" w14:textId="0638678A" w:rsidR="00CF2D2C" w:rsidRDefault="00CF2D2C">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_Toc146632959 \h </w:instrText>
      </w:r>
      <w:r>
        <w:rPr>
          <w:noProof/>
        </w:rPr>
      </w:r>
      <w:r>
        <w:rPr>
          <w:noProof/>
        </w:rPr>
        <w:fldChar w:fldCharType="separate"/>
      </w:r>
      <w:r>
        <w:rPr>
          <w:noProof/>
        </w:rPr>
        <w:t>6</w:t>
      </w:r>
      <w:r>
        <w:rPr>
          <w:noProof/>
        </w:rPr>
        <w:fldChar w:fldCharType="end"/>
      </w:r>
    </w:p>
    <w:p w14:paraId="21A32AB8" w14:textId="7B5B2789" w:rsidR="00CF2D2C" w:rsidRDefault="00CF2D2C">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_Toc146632960 \h </w:instrText>
      </w:r>
      <w:r>
        <w:rPr>
          <w:noProof/>
        </w:rPr>
      </w:r>
      <w:r>
        <w:rPr>
          <w:noProof/>
        </w:rPr>
        <w:fldChar w:fldCharType="separate"/>
      </w:r>
      <w:r>
        <w:rPr>
          <w:noProof/>
        </w:rPr>
        <w:t>6</w:t>
      </w:r>
      <w:r>
        <w:rPr>
          <w:noProof/>
        </w:rPr>
        <w:fldChar w:fldCharType="end"/>
      </w:r>
    </w:p>
    <w:p w14:paraId="0BAA8B52" w14:textId="0A0D435A" w:rsidR="00CF2D2C" w:rsidRDefault="00CF2D2C">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_Toc146632961 \h </w:instrText>
      </w:r>
      <w:r>
        <w:rPr>
          <w:noProof/>
        </w:rPr>
      </w:r>
      <w:r>
        <w:rPr>
          <w:noProof/>
        </w:rPr>
        <w:fldChar w:fldCharType="separate"/>
      </w:r>
      <w:r>
        <w:rPr>
          <w:noProof/>
        </w:rPr>
        <w:t>7</w:t>
      </w:r>
      <w:r>
        <w:rPr>
          <w:noProof/>
        </w:rPr>
        <w:fldChar w:fldCharType="end"/>
      </w:r>
    </w:p>
    <w:p w14:paraId="28AF7E4A" w14:textId="1CEA88A9" w:rsidR="00CF2D2C" w:rsidRDefault="00CF2D2C">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Background</w:t>
      </w:r>
      <w:r>
        <w:rPr>
          <w:noProof/>
        </w:rPr>
        <w:tab/>
      </w:r>
      <w:r>
        <w:rPr>
          <w:noProof/>
        </w:rPr>
        <w:fldChar w:fldCharType="begin"/>
      </w:r>
      <w:r>
        <w:rPr>
          <w:noProof/>
        </w:rPr>
        <w:instrText xml:space="preserve"> PAGEREF _Toc146632962 \h </w:instrText>
      </w:r>
      <w:r>
        <w:rPr>
          <w:noProof/>
        </w:rPr>
      </w:r>
      <w:r>
        <w:rPr>
          <w:noProof/>
        </w:rPr>
        <w:fldChar w:fldCharType="separate"/>
      </w:r>
      <w:r>
        <w:rPr>
          <w:noProof/>
        </w:rPr>
        <w:t>7</w:t>
      </w:r>
      <w:r>
        <w:rPr>
          <w:noProof/>
        </w:rPr>
        <w:fldChar w:fldCharType="end"/>
      </w:r>
    </w:p>
    <w:p w14:paraId="6F8CAAE1" w14:textId="3EFAF73F" w:rsidR="00CF2D2C" w:rsidRDefault="00CF2D2C">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Justification</w:t>
      </w:r>
      <w:r>
        <w:rPr>
          <w:noProof/>
        </w:rPr>
        <w:tab/>
      </w:r>
      <w:r>
        <w:rPr>
          <w:noProof/>
        </w:rPr>
        <w:fldChar w:fldCharType="begin"/>
      </w:r>
      <w:r>
        <w:rPr>
          <w:noProof/>
        </w:rPr>
        <w:instrText xml:space="preserve"> PAGEREF _Toc146632963 \h </w:instrText>
      </w:r>
      <w:r>
        <w:rPr>
          <w:noProof/>
        </w:rPr>
      </w:r>
      <w:r>
        <w:rPr>
          <w:noProof/>
        </w:rPr>
        <w:fldChar w:fldCharType="separate"/>
      </w:r>
      <w:r>
        <w:rPr>
          <w:noProof/>
        </w:rPr>
        <w:t>7</w:t>
      </w:r>
      <w:r>
        <w:rPr>
          <w:noProof/>
        </w:rPr>
        <w:fldChar w:fldCharType="end"/>
      </w:r>
    </w:p>
    <w:p w14:paraId="02847D51" w14:textId="34C79A5B" w:rsidR="00CF2D2C" w:rsidRDefault="00CF2D2C">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Objectives</w:t>
      </w:r>
      <w:r>
        <w:rPr>
          <w:noProof/>
        </w:rPr>
        <w:tab/>
      </w:r>
      <w:r>
        <w:rPr>
          <w:noProof/>
        </w:rPr>
        <w:fldChar w:fldCharType="begin"/>
      </w:r>
      <w:r>
        <w:rPr>
          <w:noProof/>
        </w:rPr>
        <w:instrText xml:space="preserve"> PAGEREF _Toc146632964 \h </w:instrText>
      </w:r>
      <w:r>
        <w:rPr>
          <w:noProof/>
        </w:rPr>
      </w:r>
      <w:r>
        <w:rPr>
          <w:noProof/>
        </w:rPr>
        <w:fldChar w:fldCharType="separate"/>
      </w:r>
      <w:r>
        <w:rPr>
          <w:noProof/>
        </w:rPr>
        <w:t>7</w:t>
      </w:r>
      <w:r>
        <w:rPr>
          <w:noProof/>
        </w:rPr>
        <w:fldChar w:fldCharType="end"/>
      </w:r>
    </w:p>
    <w:p w14:paraId="2FC83E67" w14:textId="79AFF186" w:rsidR="00CF2D2C" w:rsidRDefault="00CF2D2C">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SAR Scheme</w:t>
      </w:r>
      <w:r>
        <w:rPr>
          <w:noProof/>
        </w:rPr>
        <w:tab/>
      </w:r>
      <w:r>
        <w:rPr>
          <w:noProof/>
        </w:rPr>
        <w:fldChar w:fldCharType="begin"/>
      </w:r>
      <w:r>
        <w:rPr>
          <w:noProof/>
        </w:rPr>
        <w:instrText xml:space="preserve"> PAGEREF _Toc146632965 \h </w:instrText>
      </w:r>
      <w:r>
        <w:rPr>
          <w:noProof/>
        </w:rPr>
      </w:r>
      <w:r>
        <w:rPr>
          <w:noProof/>
        </w:rPr>
        <w:fldChar w:fldCharType="separate"/>
      </w:r>
      <w:r>
        <w:rPr>
          <w:noProof/>
        </w:rPr>
        <w:t>7</w:t>
      </w:r>
      <w:r>
        <w:rPr>
          <w:noProof/>
        </w:rPr>
        <w:fldChar w:fldCharType="end"/>
      </w:r>
    </w:p>
    <w:p w14:paraId="300ED52E" w14:textId="2D328CCE" w:rsidR="00CF2D2C" w:rsidRDefault="00CF2D2C">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UE-Based Solution</w:t>
      </w:r>
      <w:r>
        <w:rPr>
          <w:noProof/>
        </w:rPr>
        <w:tab/>
      </w:r>
      <w:r>
        <w:rPr>
          <w:noProof/>
        </w:rPr>
        <w:fldChar w:fldCharType="begin"/>
      </w:r>
      <w:r>
        <w:rPr>
          <w:noProof/>
        </w:rPr>
        <w:instrText xml:space="preserve"> PAGEREF _Toc146632966 \h </w:instrText>
      </w:r>
      <w:r>
        <w:rPr>
          <w:noProof/>
        </w:rPr>
      </w:r>
      <w:r>
        <w:rPr>
          <w:noProof/>
        </w:rPr>
        <w:fldChar w:fldCharType="separate"/>
      </w:r>
      <w:r>
        <w:rPr>
          <w:noProof/>
        </w:rPr>
        <w:t>7</w:t>
      </w:r>
      <w:r>
        <w:rPr>
          <w:noProof/>
        </w:rPr>
        <w:fldChar w:fldCharType="end"/>
      </w:r>
    </w:p>
    <w:p w14:paraId="4415156F" w14:textId="1B8C1EDF" w:rsidR="00CF2D2C" w:rsidRDefault="00CF2D2C">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RF Performance</w:t>
      </w:r>
      <w:r>
        <w:rPr>
          <w:noProof/>
        </w:rPr>
        <w:tab/>
      </w:r>
      <w:r>
        <w:rPr>
          <w:noProof/>
        </w:rPr>
        <w:fldChar w:fldCharType="begin"/>
      </w:r>
      <w:r>
        <w:rPr>
          <w:noProof/>
        </w:rPr>
        <w:instrText xml:space="preserve"> PAGEREF _Toc146632967 \h </w:instrText>
      </w:r>
      <w:r>
        <w:rPr>
          <w:noProof/>
        </w:rPr>
      </w:r>
      <w:r>
        <w:rPr>
          <w:noProof/>
        </w:rPr>
        <w:fldChar w:fldCharType="separate"/>
      </w:r>
      <w:r>
        <w:rPr>
          <w:noProof/>
        </w:rPr>
        <w:t>7</w:t>
      </w:r>
      <w:r>
        <w:rPr>
          <w:noProof/>
        </w:rPr>
        <w:fldChar w:fldCharType="end"/>
      </w:r>
    </w:p>
    <w:p w14:paraId="77E4275A" w14:textId="30E228D5" w:rsidR="00CF2D2C" w:rsidRDefault="00CF2D2C">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UE maximum output power</w:t>
      </w:r>
      <w:r>
        <w:rPr>
          <w:noProof/>
        </w:rPr>
        <w:tab/>
      </w:r>
      <w:r>
        <w:rPr>
          <w:noProof/>
        </w:rPr>
        <w:fldChar w:fldCharType="begin"/>
      </w:r>
      <w:r>
        <w:rPr>
          <w:noProof/>
        </w:rPr>
        <w:instrText xml:space="preserve"> PAGEREF _Toc146632968 \h </w:instrText>
      </w:r>
      <w:r>
        <w:rPr>
          <w:noProof/>
        </w:rPr>
      </w:r>
      <w:r>
        <w:rPr>
          <w:noProof/>
        </w:rPr>
        <w:fldChar w:fldCharType="separate"/>
      </w:r>
      <w:r>
        <w:rPr>
          <w:noProof/>
        </w:rPr>
        <w:t>7</w:t>
      </w:r>
      <w:r>
        <w:rPr>
          <w:noProof/>
        </w:rPr>
        <w:fldChar w:fldCharType="end"/>
      </w:r>
    </w:p>
    <w:p w14:paraId="06C69458" w14:textId="08E368EC" w:rsidR="00CF2D2C" w:rsidRDefault="00CF2D2C">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A-MPR requirements</w:t>
      </w:r>
      <w:r>
        <w:rPr>
          <w:noProof/>
        </w:rPr>
        <w:tab/>
      </w:r>
      <w:r>
        <w:rPr>
          <w:noProof/>
        </w:rPr>
        <w:fldChar w:fldCharType="begin"/>
      </w:r>
      <w:r>
        <w:rPr>
          <w:noProof/>
        </w:rPr>
        <w:instrText xml:space="preserve"> PAGEREF _Toc146632969 \h </w:instrText>
      </w:r>
      <w:r>
        <w:rPr>
          <w:noProof/>
        </w:rPr>
      </w:r>
      <w:r>
        <w:rPr>
          <w:noProof/>
        </w:rPr>
        <w:fldChar w:fldCharType="separate"/>
      </w:r>
      <w:r>
        <w:rPr>
          <w:noProof/>
        </w:rPr>
        <w:t>7</w:t>
      </w:r>
      <w:r>
        <w:rPr>
          <w:noProof/>
        </w:rPr>
        <w:fldChar w:fldCharType="end"/>
      </w:r>
    </w:p>
    <w:p w14:paraId="0B35B622" w14:textId="6EC9E022" w:rsidR="00CF2D2C" w:rsidRDefault="00CF2D2C">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Receiver sensitivity degradation evaluation</w:t>
      </w:r>
      <w:r>
        <w:rPr>
          <w:noProof/>
        </w:rPr>
        <w:tab/>
      </w:r>
      <w:r>
        <w:rPr>
          <w:noProof/>
        </w:rPr>
        <w:fldChar w:fldCharType="begin"/>
      </w:r>
      <w:r>
        <w:rPr>
          <w:noProof/>
        </w:rPr>
        <w:instrText xml:space="preserve"> PAGEREF _Toc146632970 \h </w:instrText>
      </w:r>
      <w:r>
        <w:rPr>
          <w:noProof/>
        </w:rPr>
      </w:r>
      <w:r>
        <w:rPr>
          <w:noProof/>
        </w:rPr>
        <w:fldChar w:fldCharType="separate"/>
      </w:r>
      <w:r>
        <w:rPr>
          <w:noProof/>
        </w:rPr>
        <w:t>7</w:t>
      </w:r>
      <w:r>
        <w:rPr>
          <w:noProof/>
        </w:rPr>
        <w:fldChar w:fldCharType="end"/>
      </w:r>
    </w:p>
    <w:p w14:paraId="2698F8BD" w14:textId="4D42967B" w:rsidR="00CF2D2C" w:rsidRDefault="00CF2D2C">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UE implementations</w:t>
      </w:r>
      <w:r>
        <w:rPr>
          <w:noProof/>
        </w:rPr>
        <w:tab/>
      </w:r>
      <w:r>
        <w:rPr>
          <w:noProof/>
        </w:rPr>
        <w:fldChar w:fldCharType="begin"/>
      </w:r>
      <w:r>
        <w:rPr>
          <w:noProof/>
        </w:rPr>
        <w:instrText xml:space="preserve"> PAGEREF _Toc146632971 \h </w:instrText>
      </w:r>
      <w:r>
        <w:rPr>
          <w:noProof/>
        </w:rPr>
      </w:r>
      <w:r>
        <w:rPr>
          <w:noProof/>
        </w:rPr>
        <w:fldChar w:fldCharType="separate"/>
      </w:r>
      <w:r>
        <w:rPr>
          <w:noProof/>
        </w:rPr>
        <w:t>7</w:t>
      </w:r>
      <w:r>
        <w:rPr>
          <w:noProof/>
        </w:rPr>
        <w:fldChar w:fldCharType="end"/>
      </w:r>
    </w:p>
    <w:p w14:paraId="558B41F3" w14:textId="07436A51" w:rsidR="00CF2D2C" w:rsidRDefault="00CF2D2C">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Current RF component characteristics in FDD band</w:t>
      </w:r>
      <w:r>
        <w:rPr>
          <w:noProof/>
        </w:rPr>
        <w:tab/>
      </w:r>
      <w:r>
        <w:rPr>
          <w:noProof/>
        </w:rPr>
        <w:fldChar w:fldCharType="begin"/>
      </w:r>
      <w:r>
        <w:rPr>
          <w:noProof/>
        </w:rPr>
        <w:instrText xml:space="preserve"> PAGEREF _Toc146632972 \h </w:instrText>
      </w:r>
      <w:r>
        <w:rPr>
          <w:noProof/>
        </w:rPr>
      </w:r>
      <w:r>
        <w:rPr>
          <w:noProof/>
        </w:rPr>
        <w:fldChar w:fldCharType="separate"/>
      </w:r>
      <w:r>
        <w:rPr>
          <w:noProof/>
        </w:rPr>
        <w:t>7</w:t>
      </w:r>
      <w:r>
        <w:rPr>
          <w:noProof/>
        </w:rPr>
        <w:fldChar w:fldCharType="end"/>
      </w:r>
    </w:p>
    <w:p w14:paraId="5A6DF891" w14:textId="2C7F894C" w:rsidR="00CF2D2C" w:rsidRDefault="00CF2D2C">
      <w:pPr>
        <w:pStyle w:val="TOC3"/>
        <w:rPr>
          <w:rFonts w:asciiTheme="minorHAnsi" w:eastAsiaTheme="minorEastAsia" w:hAnsiTheme="minorHAnsi" w:cstheme="minorBidi"/>
          <w:noProof/>
          <w:kern w:val="2"/>
          <w:sz w:val="22"/>
          <w:szCs w:val="22"/>
          <w:lang w:val="en-US"/>
          <w14:ligatures w14:val="standardContextual"/>
        </w:rPr>
      </w:pPr>
      <w:r>
        <w:rPr>
          <w:noProof/>
        </w:rPr>
        <w:t>7.1.1</w:t>
      </w:r>
      <w:r>
        <w:rPr>
          <w:rFonts w:asciiTheme="minorHAnsi" w:eastAsiaTheme="minorEastAsia" w:hAnsiTheme="minorHAnsi" w:cstheme="minorBidi"/>
          <w:noProof/>
          <w:kern w:val="2"/>
          <w:sz w:val="22"/>
          <w:szCs w:val="22"/>
          <w:lang w:val="en-US"/>
          <w14:ligatures w14:val="standardContextual"/>
        </w:rPr>
        <w:tab/>
      </w:r>
      <w:r>
        <w:rPr>
          <w:noProof/>
        </w:rPr>
        <w:t>Power Amplifier characteristics</w:t>
      </w:r>
      <w:r>
        <w:rPr>
          <w:noProof/>
        </w:rPr>
        <w:tab/>
      </w:r>
      <w:r>
        <w:rPr>
          <w:noProof/>
        </w:rPr>
        <w:fldChar w:fldCharType="begin"/>
      </w:r>
      <w:r>
        <w:rPr>
          <w:noProof/>
        </w:rPr>
        <w:instrText xml:space="preserve"> PAGEREF _Toc146632973 \h </w:instrText>
      </w:r>
      <w:r>
        <w:rPr>
          <w:noProof/>
        </w:rPr>
      </w:r>
      <w:r>
        <w:rPr>
          <w:noProof/>
        </w:rPr>
        <w:fldChar w:fldCharType="separate"/>
      </w:r>
      <w:r>
        <w:rPr>
          <w:noProof/>
        </w:rPr>
        <w:t>8</w:t>
      </w:r>
      <w:r>
        <w:rPr>
          <w:noProof/>
        </w:rPr>
        <w:fldChar w:fldCharType="end"/>
      </w:r>
    </w:p>
    <w:p w14:paraId="47E5C517" w14:textId="333DAF59" w:rsidR="00CF2D2C" w:rsidRDefault="00CF2D2C">
      <w:pPr>
        <w:pStyle w:val="TOC3"/>
        <w:rPr>
          <w:rFonts w:asciiTheme="minorHAnsi" w:eastAsiaTheme="minorEastAsia" w:hAnsiTheme="minorHAnsi" w:cstheme="minorBidi"/>
          <w:noProof/>
          <w:kern w:val="2"/>
          <w:sz w:val="22"/>
          <w:szCs w:val="22"/>
          <w:lang w:val="en-US"/>
          <w14:ligatures w14:val="standardContextual"/>
        </w:rPr>
      </w:pPr>
      <w:r>
        <w:rPr>
          <w:noProof/>
        </w:rPr>
        <w:t>7.1.2</w:t>
      </w:r>
      <w:r>
        <w:rPr>
          <w:rFonts w:asciiTheme="minorHAnsi" w:eastAsiaTheme="minorEastAsia" w:hAnsiTheme="minorHAnsi" w:cstheme="minorBidi"/>
          <w:noProof/>
          <w:kern w:val="2"/>
          <w:sz w:val="22"/>
          <w:szCs w:val="22"/>
          <w:lang w:val="en-US"/>
          <w14:ligatures w14:val="standardContextual"/>
        </w:rPr>
        <w:tab/>
      </w:r>
      <w:r>
        <w:rPr>
          <w:noProof/>
        </w:rPr>
        <w:t>Duplexer characteristics</w:t>
      </w:r>
      <w:r>
        <w:rPr>
          <w:noProof/>
        </w:rPr>
        <w:tab/>
      </w:r>
      <w:r>
        <w:rPr>
          <w:noProof/>
        </w:rPr>
        <w:fldChar w:fldCharType="begin"/>
      </w:r>
      <w:r>
        <w:rPr>
          <w:noProof/>
        </w:rPr>
        <w:instrText xml:space="preserve"> PAGEREF _Toc146632974 \h </w:instrText>
      </w:r>
      <w:r>
        <w:rPr>
          <w:noProof/>
        </w:rPr>
      </w:r>
      <w:r>
        <w:rPr>
          <w:noProof/>
        </w:rPr>
        <w:fldChar w:fldCharType="separate"/>
      </w:r>
      <w:r>
        <w:rPr>
          <w:noProof/>
        </w:rPr>
        <w:t>8</w:t>
      </w:r>
      <w:r>
        <w:rPr>
          <w:noProof/>
        </w:rPr>
        <w:fldChar w:fldCharType="end"/>
      </w:r>
    </w:p>
    <w:p w14:paraId="54C6EB35" w14:textId="672C454D" w:rsidR="00CF2D2C" w:rsidRDefault="00CF2D2C">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System Performance Evaluation</w:t>
      </w:r>
      <w:r>
        <w:rPr>
          <w:noProof/>
        </w:rPr>
        <w:tab/>
      </w:r>
      <w:r>
        <w:rPr>
          <w:noProof/>
        </w:rPr>
        <w:fldChar w:fldCharType="begin"/>
      </w:r>
      <w:r>
        <w:rPr>
          <w:noProof/>
        </w:rPr>
        <w:instrText xml:space="preserve"> PAGEREF _Toc146632975 \h </w:instrText>
      </w:r>
      <w:r>
        <w:rPr>
          <w:noProof/>
        </w:rPr>
      </w:r>
      <w:r>
        <w:rPr>
          <w:noProof/>
        </w:rPr>
        <w:fldChar w:fldCharType="separate"/>
      </w:r>
      <w:r>
        <w:rPr>
          <w:noProof/>
        </w:rPr>
        <w:t>8</w:t>
      </w:r>
      <w:r>
        <w:rPr>
          <w:noProof/>
        </w:rPr>
        <w:fldChar w:fldCharType="end"/>
      </w:r>
    </w:p>
    <w:p w14:paraId="6E3A20A6" w14:textId="1FCD099C" w:rsidR="00CF2D2C" w:rsidRDefault="00CF2D2C">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Dynamic system level simulation</w:t>
      </w:r>
      <w:r>
        <w:rPr>
          <w:noProof/>
        </w:rPr>
        <w:tab/>
      </w:r>
      <w:r>
        <w:rPr>
          <w:noProof/>
        </w:rPr>
        <w:fldChar w:fldCharType="begin"/>
      </w:r>
      <w:r>
        <w:rPr>
          <w:noProof/>
        </w:rPr>
        <w:instrText xml:space="preserve"> PAGEREF _Toc146632976 \h </w:instrText>
      </w:r>
      <w:r>
        <w:rPr>
          <w:noProof/>
        </w:rPr>
      </w:r>
      <w:r>
        <w:rPr>
          <w:noProof/>
        </w:rPr>
        <w:fldChar w:fldCharType="separate"/>
      </w:r>
      <w:r>
        <w:rPr>
          <w:noProof/>
        </w:rPr>
        <w:t>8</w:t>
      </w:r>
      <w:r>
        <w:rPr>
          <w:noProof/>
        </w:rPr>
        <w:fldChar w:fldCharType="end"/>
      </w:r>
    </w:p>
    <w:p w14:paraId="47037CAF" w14:textId="622B2FB6" w:rsidR="00CF2D2C" w:rsidRDefault="00CF2D2C">
      <w:pPr>
        <w:pStyle w:val="TOC3"/>
        <w:rPr>
          <w:rFonts w:asciiTheme="minorHAnsi" w:eastAsiaTheme="minorEastAsia" w:hAnsiTheme="minorHAnsi" w:cstheme="minorBidi"/>
          <w:noProof/>
          <w:kern w:val="2"/>
          <w:sz w:val="22"/>
          <w:szCs w:val="22"/>
          <w:lang w:val="en-US"/>
          <w14:ligatures w14:val="standardContextual"/>
        </w:rPr>
      </w:pPr>
      <w:r>
        <w:rPr>
          <w:noProof/>
        </w:rPr>
        <w:t>8.1.1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_Toc146632977 \h </w:instrText>
      </w:r>
      <w:r>
        <w:rPr>
          <w:noProof/>
        </w:rPr>
      </w:r>
      <w:r>
        <w:rPr>
          <w:noProof/>
        </w:rPr>
        <w:fldChar w:fldCharType="separate"/>
      </w:r>
      <w:r>
        <w:rPr>
          <w:noProof/>
        </w:rPr>
        <w:t>8</w:t>
      </w:r>
      <w:r>
        <w:rPr>
          <w:noProof/>
        </w:rPr>
        <w:fldChar w:fldCharType="end"/>
      </w:r>
    </w:p>
    <w:p w14:paraId="6BD3337E" w14:textId="5B15211C" w:rsidR="00CF2D2C" w:rsidRDefault="00CF2D2C">
      <w:pPr>
        <w:pStyle w:val="TOC3"/>
        <w:rPr>
          <w:rFonts w:asciiTheme="minorHAnsi" w:eastAsiaTheme="minorEastAsia" w:hAnsiTheme="minorHAnsi" w:cstheme="minorBidi"/>
          <w:noProof/>
          <w:kern w:val="2"/>
          <w:sz w:val="22"/>
          <w:szCs w:val="22"/>
          <w:lang w:val="en-US"/>
          <w14:ligatures w14:val="standardContextual"/>
        </w:rPr>
      </w:pPr>
      <w:r>
        <w:rPr>
          <w:noProof/>
        </w:rPr>
        <w:t>8.1.2</w:t>
      </w:r>
      <w:r>
        <w:rPr>
          <w:rFonts w:asciiTheme="minorHAnsi" w:eastAsiaTheme="minorEastAsia" w:hAnsiTheme="minorHAnsi" w:cstheme="minorBidi"/>
          <w:noProof/>
          <w:kern w:val="2"/>
          <w:sz w:val="22"/>
          <w:szCs w:val="22"/>
          <w:lang w:val="en-US"/>
          <w14:ligatures w14:val="standardContextual"/>
        </w:rPr>
        <w:tab/>
      </w:r>
      <w:r>
        <w:rPr>
          <w:noProof/>
        </w:rPr>
        <w:t>Simulation Assumptions</w:t>
      </w:r>
      <w:r>
        <w:rPr>
          <w:noProof/>
        </w:rPr>
        <w:tab/>
      </w:r>
      <w:r>
        <w:rPr>
          <w:noProof/>
        </w:rPr>
        <w:fldChar w:fldCharType="begin"/>
      </w:r>
      <w:r>
        <w:rPr>
          <w:noProof/>
        </w:rPr>
        <w:instrText xml:space="preserve"> PAGEREF _Toc146632978 \h </w:instrText>
      </w:r>
      <w:r>
        <w:rPr>
          <w:noProof/>
        </w:rPr>
      </w:r>
      <w:r>
        <w:rPr>
          <w:noProof/>
        </w:rPr>
        <w:fldChar w:fldCharType="separate"/>
      </w:r>
      <w:r>
        <w:rPr>
          <w:noProof/>
        </w:rPr>
        <w:t>8</w:t>
      </w:r>
      <w:r>
        <w:rPr>
          <w:noProof/>
        </w:rPr>
        <w:fldChar w:fldCharType="end"/>
      </w:r>
    </w:p>
    <w:p w14:paraId="206B5486" w14:textId="28FB6076" w:rsidR="00CF2D2C" w:rsidRDefault="00CF2D2C">
      <w:pPr>
        <w:pStyle w:val="TOC3"/>
        <w:rPr>
          <w:rFonts w:asciiTheme="minorHAnsi" w:eastAsiaTheme="minorEastAsia" w:hAnsiTheme="minorHAnsi" w:cstheme="minorBidi"/>
          <w:noProof/>
          <w:kern w:val="2"/>
          <w:sz w:val="22"/>
          <w:szCs w:val="22"/>
          <w:lang w:val="en-US"/>
          <w14:ligatures w14:val="standardContextual"/>
        </w:rPr>
      </w:pPr>
      <w:r>
        <w:rPr>
          <w:noProof/>
        </w:rPr>
        <w:t>8.1.3</w:t>
      </w:r>
      <w:r>
        <w:rPr>
          <w:rFonts w:asciiTheme="minorHAnsi" w:eastAsiaTheme="minorEastAsia" w:hAnsiTheme="minorHAnsi" w:cstheme="minorBidi"/>
          <w:noProof/>
          <w:kern w:val="2"/>
          <w:sz w:val="22"/>
          <w:szCs w:val="22"/>
          <w:lang w:val="en-US"/>
          <w14:ligatures w14:val="standardContextual"/>
        </w:rPr>
        <w:tab/>
      </w:r>
      <w:r>
        <w:rPr>
          <w:noProof/>
        </w:rPr>
        <w:t>Simulation Results</w:t>
      </w:r>
      <w:r>
        <w:rPr>
          <w:noProof/>
        </w:rPr>
        <w:tab/>
      </w:r>
      <w:r>
        <w:rPr>
          <w:noProof/>
        </w:rPr>
        <w:fldChar w:fldCharType="begin"/>
      </w:r>
      <w:r>
        <w:rPr>
          <w:noProof/>
        </w:rPr>
        <w:instrText xml:space="preserve"> PAGEREF _Toc146632979 \h </w:instrText>
      </w:r>
      <w:r>
        <w:rPr>
          <w:noProof/>
        </w:rPr>
      </w:r>
      <w:r>
        <w:rPr>
          <w:noProof/>
        </w:rPr>
        <w:fldChar w:fldCharType="separate"/>
      </w:r>
      <w:r>
        <w:rPr>
          <w:noProof/>
        </w:rPr>
        <w:t>8</w:t>
      </w:r>
      <w:r>
        <w:rPr>
          <w:noProof/>
        </w:rPr>
        <w:fldChar w:fldCharType="end"/>
      </w:r>
    </w:p>
    <w:p w14:paraId="509653F3" w14:textId="01E79D09" w:rsidR="00CF2D2C" w:rsidRDefault="00CF2D2C">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Monte Carlo simulation</w:t>
      </w:r>
      <w:r>
        <w:rPr>
          <w:noProof/>
        </w:rPr>
        <w:tab/>
      </w:r>
      <w:r>
        <w:rPr>
          <w:noProof/>
        </w:rPr>
        <w:fldChar w:fldCharType="begin"/>
      </w:r>
      <w:r>
        <w:rPr>
          <w:noProof/>
        </w:rPr>
        <w:instrText xml:space="preserve"> PAGEREF _Toc146632980 \h </w:instrText>
      </w:r>
      <w:r>
        <w:rPr>
          <w:noProof/>
        </w:rPr>
      </w:r>
      <w:r>
        <w:rPr>
          <w:noProof/>
        </w:rPr>
        <w:fldChar w:fldCharType="separate"/>
      </w:r>
      <w:r>
        <w:rPr>
          <w:noProof/>
        </w:rPr>
        <w:t>8</w:t>
      </w:r>
      <w:r>
        <w:rPr>
          <w:noProof/>
        </w:rPr>
        <w:fldChar w:fldCharType="end"/>
      </w:r>
    </w:p>
    <w:p w14:paraId="321F5EC1" w14:textId="533F8206" w:rsidR="00CF2D2C" w:rsidRDefault="00CF2D2C">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Simulation methodology</w:t>
      </w:r>
      <w:r>
        <w:rPr>
          <w:noProof/>
        </w:rPr>
        <w:tab/>
      </w:r>
      <w:r>
        <w:rPr>
          <w:noProof/>
        </w:rPr>
        <w:fldChar w:fldCharType="begin"/>
      </w:r>
      <w:r>
        <w:rPr>
          <w:noProof/>
        </w:rPr>
        <w:instrText xml:space="preserve"> PAGEREF _Toc146632981 \h </w:instrText>
      </w:r>
      <w:r>
        <w:rPr>
          <w:noProof/>
        </w:rPr>
      </w:r>
      <w:r>
        <w:rPr>
          <w:noProof/>
        </w:rPr>
        <w:fldChar w:fldCharType="separate"/>
      </w:r>
      <w:r>
        <w:rPr>
          <w:noProof/>
        </w:rPr>
        <w:t>8</w:t>
      </w:r>
      <w:r>
        <w:rPr>
          <w:noProof/>
        </w:rPr>
        <w:fldChar w:fldCharType="end"/>
      </w:r>
    </w:p>
    <w:p w14:paraId="7882E4E8" w14:textId="6D1FDAEC" w:rsidR="00CF2D2C" w:rsidRDefault="00CF2D2C">
      <w:pPr>
        <w:pStyle w:val="TOC3"/>
        <w:rPr>
          <w:rFonts w:asciiTheme="minorHAnsi" w:eastAsiaTheme="minorEastAsia" w:hAnsiTheme="minorHAnsi" w:cstheme="minorBidi"/>
          <w:noProof/>
          <w:kern w:val="2"/>
          <w:sz w:val="22"/>
          <w:szCs w:val="22"/>
          <w:lang w:val="en-US"/>
          <w14:ligatures w14:val="standardContextual"/>
        </w:rPr>
      </w:pPr>
      <w:r>
        <w:rPr>
          <w:noProof/>
        </w:rPr>
        <w:t>8.2.2</w:t>
      </w:r>
      <w:r>
        <w:rPr>
          <w:rFonts w:asciiTheme="minorHAnsi" w:eastAsiaTheme="minorEastAsia" w:hAnsiTheme="minorHAnsi" w:cstheme="minorBidi"/>
          <w:noProof/>
          <w:kern w:val="2"/>
          <w:sz w:val="22"/>
          <w:szCs w:val="22"/>
          <w:lang w:val="en-US"/>
          <w14:ligatures w14:val="standardContextual"/>
        </w:rPr>
        <w:tab/>
      </w:r>
      <w:r>
        <w:rPr>
          <w:noProof/>
        </w:rPr>
        <w:t>Simulation assumptions</w:t>
      </w:r>
      <w:r>
        <w:rPr>
          <w:noProof/>
        </w:rPr>
        <w:tab/>
      </w:r>
      <w:r>
        <w:rPr>
          <w:noProof/>
        </w:rPr>
        <w:fldChar w:fldCharType="begin"/>
      </w:r>
      <w:r>
        <w:rPr>
          <w:noProof/>
        </w:rPr>
        <w:instrText xml:space="preserve"> PAGEREF _Toc146632982 \h </w:instrText>
      </w:r>
      <w:r>
        <w:rPr>
          <w:noProof/>
        </w:rPr>
      </w:r>
      <w:r>
        <w:rPr>
          <w:noProof/>
        </w:rPr>
        <w:fldChar w:fldCharType="separate"/>
      </w:r>
      <w:r>
        <w:rPr>
          <w:noProof/>
        </w:rPr>
        <w:t>8</w:t>
      </w:r>
      <w:r>
        <w:rPr>
          <w:noProof/>
        </w:rPr>
        <w:fldChar w:fldCharType="end"/>
      </w:r>
    </w:p>
    <w:p w14:paraId="50948D78" w14:textId="52862EF6" w:rsidR="00CF2D2C" w:rsidRDefault="00CF2D2C">
      <w:pPr>
        <w:pStyle w:val="TOC3"/>
        <w:rPr>
          <w:rFonts w:asciiTheme="minorHAnsi" w:eastAsiaTheme="minorEastAsia" w:hAnsiTheme="minorHAnsi" w:cstheme="minorBidi"/>
          <w:noProof/>
          <w:kern w:val="2"/>
          <w:sz w:val="22"/>
          <w:szCs w:val="22"/>
          <w:lang w:val="en-US"/>
          <w14:ligatures w14:val="standardContextual"/>
        </w:rPr>
      </w:pPr>
      <w:r>
        <w:rPr>
          <w:noProof/>
        </w:rPr>
        <w:t>8.2.3</w:t>
      </w:r>
      <w:r>
        <w:rPr>
          <w:rFonts w:asciiTheme="minorHAnsi" w:eastAsiaTheme="minorEastAsia" w:hAnsiTheme="minorHAnsi" w:cstheme="minorBidi"/>
          <w:noProof/>
          <w:kern w:val="2"/>
          <w:sz w:val="22"/>
          <w:szCs w:val="22"/>
          <w:lang w:val="en-US"/>
          <w14:ligatures w14:val="standardContextual"/>
        </w:rPr>
        <w:tab/>
      </w:r>
      <w:r>
        <w:rPr>
          <w:noProof/>
        </w:rPr>
        <w:t>Simulation results</w:t>
      </w:r>
      <w:r>
        <w:rPr>
          <w:noProof/>
        </w:rPr>
        <w:tab/>
      </w:r>
      <w:r>
        <w:rPr>
          <w:noProof/>
        </w:rPr>
        <w:fldChar w:fldCharType="begin"/>
      </w:r>
      <w:r>
        <w:rPr>
          <w:noProof/>
        </w:rPr>
        <w:instrText xml:space="preserve"> PAGEREF _Toc146632983 \h </w:instrText>
      </w:r>
      <w:r>
        <w:rPr>
          <w:noProof/>
        </w:rPr>
      </w:r>
      <w:r>
        <w:rPr>
          <w:noProof/>
        </w:rPr>
        <w:fldChar w:fldCharType="separate"/>
      </w:r>
      <w:r>
        <w:rPr>
          <w:noProof/>
        </w:rPr>
        <w:t>8</w:t>
      </w:r>
      <w:r>
        <w:rPr>
          <w:noProof/>
        </w:rPr>
        <w:fldChar w:fldCharType="end"/>
      </w:r>
    </w:p>
    <w:p w14:paraId="6E0411BA" w14:textId="21FF9F54" w:rsidR="00CF2D2C" w:rsidRDefault="00CF2D2C">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_Toc146632984 \h </w:instrText>
      </w:r>
      <w:r>
        <w:rPr>
          <w:noProof/>
        </w:rPr>
      </w:r>
      <w:r>
        <w:rPr>
          <w:noProof/>
        </w:rPr>
        <w:fldChar w:fldCharType="separate"/>
      </w:r>
      <w:r>
        <w:rPr>
          <w:noProof/>
        </w:rPr>
        <w:t>8</w:t>
      </w:r>
      <w:r>
        <w:rPr>
          <w:noProof/>
        </w:rPr>
        <w:fldChar w:fldCharType="end"/>
      </w:r>
    </w:p>
    <w:p w14:paraId="0B9E3498" w14:textId="2D29044F" w:rsidR="00080512" w:rsidRPr="004D3578" w:rsidRDefault="00CF2D2C">
      <w:r>
        <w:rPr>
          <w:sz w:val="22"/>
        </w:rPr>
        <w:fldChar w:fldCharType="end"/>
      </w:r>
    </w:p>
    <w:p w14:paraId="747690AD" w14:textId="7105EA72" w:rsidR="0074026F" w:rsidRPr="007B600E" w:rsidRDefault="00080512" w:rsidP="0074026F">
      <w:pPr>
        <w:pStyle w:val="Guidance"/>
      </w:pPr>
      <w:r w:rsidRPr="004D3578">
        <w:br w:type="page"/>
      </w:r>
    </w:p>
    <w:p w14:paraId="03993004" w14:textId="77777777" w:rsidR="00080512" w:rsidRDefault="00080512">
      <w:pPr>
        <w:pStyle w:val="Heading1"/>
      </w:pPr>
      <w:bookmarkStart w:id="28" w:name="foreword"/>
      <w:bookmarkStart w:id="29" w:name="_Toc146632955"/>
      <w:bookmarkEnd w:id="28"/>
      <w:r w:rsidRPr="004D3578">
        <w:lastRenderedPageBreak/>
        <w:t>Foreword</w:t>
      </w:r>
      <w:bookmarkEnd w:id="2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487EAA6C" w:rsidR="00080512" w:rsidRPr="004D3578" w:rsidRDefault="00080512">
      <w:r w:rsidRPr="004D3578">
        <w:t xml:space="preserve">This Technical </w:t>
      </w:r>
      <w:bookmarkStart w:id="30" w:name="spectype3"/>
      <w:r w:rsidR="00602AEA" w:rsidRPr="00851F2B">
        <w:t>Report</w:t>
      </w:r>
      <w:bookmarkEnd w:id="30"/>
      <w:r w:rsidRPr="00851F2B">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1" w:name="introduction"/>
      <w:bookmarkEnd w:id="31"/>
      <w:r w:rsidRPr="004D3578">
        <w:br w:type="page"/>
      </w:r>
      <w:bookmarkStart w:id="32" w:name="scope"/>
      <w:bookmarkStart w:id="33" w:name="_Toc146632956"/>
      <w:bookmarkEnd w:id="32"/>
      <w:r w:rsidRPr="004D3578">
        <w:lastRenderedPageBreak/>
        <w:t>1</w:t>
      </w:r>
      <w:r w:rsidRPr="004D3578">
        <w:tab/>
        <w:t>Scope</w:t>
      </w:r>
      <w:bookmarkEnd w:id="3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4" w:name="references"/>
      <w:bookmarkStart w:id="35" w:name="_Toc146632957"/>
      <w:bookmarkEnd w:id="34"/>
      <w:r w:rsidRPr="004D3578">
        <w:t>2</w:t>
      </w:r>
      <w:r w:rsidRPr="004D3578">
        <w:tab/>
        <w:t>References</w:t>
      </w:r>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6" w:name="definitions"/>
      <w:bookmarkStart w:id="37" w:name="_Toc146632958"/>
      <w:bookmarkEnd w:id="36"/>
      <w:r w:rsidRPr="004D3578">
        <w:t>3</w:t>
      </w:r>
      <w:r w:rsidRPr="004D3578">
        <w:tab/>
        <w:t>Definitions</w:t>
      </w:r>
      <w:r w:rsidR="00602AEA">
        <w:t xml:space="preserve"> of terms, symbols and abbreviations</w:t>
      </w:r>
      <w:bookmarkEnd w:id="3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8" w:name="_Toc146632959"/>
      <w:r w:rsidRPr="004D3578">
        <w:t>3.1</w:t>
      </w:r>
      <w:r w:rsidRPr="004D3578">
        <w:tab/>
      </w:r>
      <w:r w:rsidR="002B6339">
        <w:t>Terms</w:t>
      </w:r>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9" w:name="_Toc146632960"/>
      <w:r w:rsidRPr="004D3578">
        <w:t>3.2</w:t>
      </w:r>
      <w:r w:rsidRPr="004D3578">
        <w:tab/>
        <w:t>Symbols</w:t>
      </w:r>
      <w:bookmarkEnd w:id="3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0" w:name="_Toc146632961"/>
      <w:r w:rsidRPr="004D3578">
        <w:lastRenderedPageBreak/>
        <w:t>3.3</w:t>
      </w:r>
      <w:r w:rsidRPr="004D3578">
        <w:tab/>
        <w:t>Abbreviations</w:t>
      </w:r>
      <w:bookmarkEnd w:id="4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6D1D8A5" w14:textId="77777777" w:rsidR="00F6433A" w:rsidRDefault="00080512">
      <w:pPr>
        <w:pStyle w:val="Heading1"/>
      </w:pPr>
      <w:bookmarkStart w:id="41" w:name="clause4"/>
      <w:bookmarkStart w:id="42" w:name="_Toc146632962"/>
      <w:bookmarkEnd w:id="41"/>
      <w:r w:rsidRPr="004D3578">
        <w:t>4</w:t>
      </w:r>
      <w:r w:rsidRPr="004D3578">
        <w:tab/>
      </w:r>
      <w:r w:rsidR="00F6433A">
        <w:t>Background</w:t>
      </w:r>
      <w:bookmarkEnd w:id="42"/>
    </w:p>
    <w:p w14:paraId="1559A284" w14:textId="4F3A881E" w:rsidR="00F6433A" w:rsidRPr="00F6433A" w:rsidRDefault="00F6433A" w:rsidP="00F6433A">
      <w:pPr>
        <w:pStyle w:val="Heading2"/>
      </w:pPr>
      <w:bookmarkStart w:id="43" w:name="_Toc146632963"/>
      <w:r>
        <w:t>4.1</w:t>
      </w:r>
      <w:r>
        <w:tab/>
        <w:t>Justification</w:t>
      </w:r>
      <w:bookmarkEnd w:id="43"/>
    </w:p>
    <w:p w14:paraId="6110A4EF" w14:textId="77777777" w:rsidR="00F6433A" w:rsidRDefault="00F6433A" w:rsidP="00F6433A"/>
    <w:p w14:paraId="6CBD5740" w14:textId="47FAA7C8" w:rsidR="00F6433A" w:rsidRDefault="00F6433A" w:rsidP="00F6433A">
      <w:pPr>
        <w:pStyle w:val="Heading2"/>
      </w:pPr>
      <w:bookmarkStart w:id="44" w:name="_Toc146632964"/>
      <w:r>
        <w:t>4.2</w:t>
      </w:r>
      <w:r>
        <w:tab/>
        <w:t>Objectives</w:t>
      </w:r>
      <w:bookmarkEnd w:id="44"/>
    </w:p>
    <w:p w14:paraId="3D62A50A" w14:textId="77777777" w:rsidR="00F6433A" w:rsidRPr="00F6433A" w:rsidRDefault="00F6433A" w:rsidP="00F6433A"/>
    <w:p w14:paraId="2E9A2D48" w14:textId="4A60150C" w:rsidR="00F6433A" w:rsidRDefault="000B73CA">
      <w:pPr>
        <w:pStyle w:val="Heading1"/>
      </w:pPr>
      <w:bookmarkStart w:id="45" w:name="_Toc146632965"/>
      <w:r>
        <w:t>5</w:t>
      </w:r>
      <w:r>
        <w:tab/>
        <w:t>SAR Scheme</w:t>
      </w:r>
      <w:bookmarkEnd w:id="45"/>
    </w:p>
    <w:p w14:paraId="68CA7F55" w14:textId="5D193272" w:rsidR="000B73CA" w:rsidRDefault="000B73CA" w:rsidP="000B73CA">
      <w:pPr>
        <w:pStyle w:val="Heading2"/>
      </w:pPr>
      <w:bookmarkStart w:id="46" w:name="_Toc146632966"/>
      <w:r>
        <w:t>5.1</w:t>
      </w:r>
      <w:r>
        <w:tab/>
        <w:t>UE-Based Solution</w:t>
      </w:r>
      <w:bookmarkEnd w:id="46"/>
    </w:p>
    <w:p w14:paraId="1C17653A" w14:textId="77777777" w:rsidR="000B73CA" w:rsidRPr="000B73CA" w:rsidRDefault="000B73CA" w:rsidP="000B73CA"/>
    <w:p w14:paraId="1F4FCF97" w14:textId="1A8709E2" w:rsidR="000F5DE4" w:rsidRDefault="000F5DE4">
      <w:pPr>
        <w:pStyle w:val="Heading1"/>
      </w:pPr>
      <w:bookmarkStart w:id="47" w:name="_Toc146632967"/>
      <w:r>
        <w:t>6</w:t>
      </w:r>
      <w:r>
        <w:tab/>
      </w:r>
      <w:r w:rsidR="002B0A2E">
        <w:t>RF Performance</w:t>
      </w:r>
      <w:bookmarkEnd w:id="47"/>
    </w:p>
    <w:p w14:paraId="529C251C" w14:textId="3143B672" w:rsidR="000F5DE4" w:rsidRDefault="000F5DE4" w:rsidP="000F5DE4">
      <w:pPr>
        <w:pStyle w:val="Heading2"/>
      </w:pPr>
      <w:bookmarkStart w:id="48" w:name="_Toc146632968"/>
      <w:r>
        <w:t>6.1</w:t>
      </w:r>
      <w:r>
        <w:tab/>
      </w:r>
      <w:r w:rsidR="002B0A2E">
        <w:t>UE maximum output power</w:t>
      </w:r>
      <w:bookmarkEnd w:id="48"/>
    </w:p>
    <w:p w14:paraId="571DCA30" w14:textId="77777777" w:rsidR="002B0A2E" w:rsidRDefault="002B0A2E" w:rsidP="002B0A2E"/>
    <w:p w14:paraId="27808832" w14:textId="1F53A4EC" w:rsidR="002B0A2E" w:rsidRPr="002B0A2E" w:rsidRDefault="002B0A2E" w:rsidP="002B0A2E">
      <w:pPr>
        <w:pStyle w:val="Heading2"/>
      </w:pPr>
      <w:bookmarkStart w:id="49" w:name="_Toc146632969"/>
      <w:r>
        <w:t>6.2</w:t>
      </w:r>
      <w:r>
        <w:tab/>
        <w:t>A-MPR requirements</w:t>
      </w:r>
      <w:bookmarkEnd w:id="49"/>
    </w:p>
    <w:p w14:paraId="587A8C74" w14:textId="77777777" w:rsidR="000F5DE4" w:rsidRDefault="000F5DE4" w:rsidP="000F5DE4"/>
    <w:p w14:paraId="66CA0E98" w14:textId="628904DF" w:rsidR="002B0A2E" w:rsidRDefault="002B0A2E" w:rsidP="002B0A2E">
      <w:pPr>
        <w:pStyle w:val="Heading2"/>
      </w:pPr>
      <w:bookmarkStart w:id="50" w:name="_Toc146632970"/>
      <w:r>
        <w:t>6.3</w:t>
      </w:r>
      <w:r>
        <w:tab/>
      </w:r>
      <w:r w:rsidRPr="002B0A2E">
        <w:t>Receiver sensitivity degradation evaluation</w:t>
      </w:r>
      <w:bookmarkEnd w:id="50"/>
    </w:p>
    <w:p w14:paraId="09D99917" w14:textId="77777777" w:rsidR="002B0A2E" w:rsidRPr="002B0A2E" w:rsidRDefault="002B0A2E" w:rsidP="002B0A2E"/>
    <w:p w14:paraId="75243435" w14:textId="1CEFC81D" w:rsidR="000F5DE4" w:rsidRDefault="000F5DE4">
      <w:pPr>
        <w:pStyle w:val="Heading1"/>
      </w:pPr>
      <w:bookmarkStart w:id="51" w:name="_Toc146632971"/>
      <w:r>
        <w:t>7</w:t>
      </w:r>
      <w:r>
        <w:tab/>
      </w:r>
      <w:r w:rsidRPr="000F5DE4">
        <w:t>UE implementations</w:t>
      </w:r>
      <w:bookmarkEnd w:id="51"/>
    </w:p>
    <w:p w14:paraId="1E15D029" w14:textId="0B46E4D3" w:rsidR="000F5DE4" w:rsidRDefault="000F5DE4" w:rsidP="000F5DE4">
      <w:pPr>
        <w:pStyle w:val="Heading2"/>
      </w:pPr>
      <w:bookmarkStart w:id="52" w:name="_Toc146632972"/>
      <w:r>
        <w:t>7.1</w:t>
      </w:r>
      <w:r>
        <w:tab/>
      </w:r>
      <w:r w:rsidRPr="000F5DE4">
        <w:t>Current RF component characteristics in FDD band</w:t>
      </w:r>
      <w:bookmarkEnd w:id="52"/>
    </w:p>
    <w:p w14:paraId="3075CA6B" w14:textId="77777777" w:rsidR="000F5DE4" w:rsidRPr="000F5DE4" w:rsidRDefault="000F5DE4" w:rsidP="000F5DE4"/>
    <w:p w14:paraId="5B206DE2" w14:textId="23667238" w:rsidR="000F5DE4" w:rsidRDefault="000F5DE4" w:rsidP="000F5DE4">
      <w:pPr>
        <w:pStyle w:val="Heading3"/>
      </w:pPr>
      <w:bookmarkStart w:id="53" w:name="_Toc146632973"/>
      <w:r>
        <w:lastRenderedPageBreak/>
        <w:t>7.1.1</w:t>
      </w:r>
      <w:r>
        <w:tab/>
      </w:r>
      <w:r w:rsidRPr="000F5DE4">
        <w:t>Power Amplifier characteristics</w:t>
      </w:r>
      <w:bookmarkEnd w:id="53"/>
    </w:p>
    <w:p w14:paraId="0765E4B6" w14:textId="77777777" w:rsidR="000F5DE4" w:rsidRDefault="000F5DE4" w:rsidP="000F5DE4"/>
    <w:p w14:paraId="6ACF36DB" w14:textId="65CF0929" w:rsidR="000F5DE4" w:rsidRDefault="000F5DE4" w:rsidP="000F5DE4">
      <w:pPr>
        <w:pStyle w:val="Heading3"/>
      </w:pPr>
      <w:bookmarkStart w:id="54" w:name="_Toc146632974"/>
      <w:r>
        <w:t>7.1.2</w:t>
      </w:r>
      <w:r>
        <w:tab/>
      </w:r>
      <w:r w:rsidRPr="000F5DE4">
        <w:t>Duplexer characteristics</w:t>
      </w:r>
      <w:bookmarkEnd w:id="54"/>
    </w:p>
    <w:p w14:paraId="52220D8F" w14:textId="77777777" w:rsidR="002B0A2E" w:rsidRPr="000F5DE4" w:rsidRDefault="002B0A2E" w:rsidP="000F5DE4"/>
    <w:p w14:paraId="06B9856B" w14:textId="33326B17" w:rsidR="000F5DE4" w:rsidRDefault="002B0A2E">
      <w:pPr>
        <w:pStyle w:val="Heading1"/>
      </w:pPr>
      <w:bookmarkStart w:id="55" w:name="_Toc146632975"/>
      <w:r>
        <w:t>8</w:t>
      </w:r>
      <w:r>
        <w:tab/>
      </w:r>
      <w:r w:rsidRPr="002B0A2E">
        <w:t>System Performance Evaluation</w:t>
      </w:r>
      <w:bookmarkEnd w:id="55"/>
    </w:p>
    <w:p w14:paraId="2C5BCE88" w14:textId="19A3D9BA" w:rsidR="002B0A2E" w:rsidRDefault="002B0A2E" w:rsidP="002B0A2E">
      <w:pPr>
        <w:pStyle w:val="Heading2"/>
      </w:pPr>
      <w:bookmarkStart w:id="56" w:name="_Toc146632976"/>
      <w:r>
        <w:t>8.1</w:t>
      </w:r>
      <w:r>
        <w:tab/>
      </w:r>
      <w:r w:rsidRPr="002B0A2E">
        <w:t>Dynamic system level simulation</w:t>
      </w:r>
      <w:bookmarkEnd w:id="56"/>
    </w:p>
    <w:p w14:paraId="59BB9F15" w14:textId="77777777" w:rsidR="002B0A2E" w:rsidRDefault="002B0A2E" w:rsidP="002B0A2E"/>
    <w:p w14:paraId="0E597CFA" w14:textId="3EB80AF0" w:rsidR="002B0A2E" w:rsidRDefault="002B0A2E" w:rsidP="002B0A2E">
      <w:pPr>
        <w:pStyle w:val="Heading3"/>
      </w:pPr>
      <w:bookmarkStart w:id="57" w:name="_Toc146632977"/>
      <w:r>
        <w:t>8.1.1</w:t>
      </w:r>
      <w:r>
        <w:tab/>
        <w:t>General</w:t>
      </w:r>
      <w:bookmarkEnd w:id="57"/>
    </w:p>
    <w:p w14:paraId="0A3E25B1" w14:textId="77777777" w:rsidR="002B0A2E" w:rsidRDefault="002B0A2E" w:rsidP="002B0A2E"/>
    <w:p w14:paraId="39B297D1" w14:textId="5E9BEB0F" w:rsidR="002B0A2E" w:rsidRDefault="002B0A2E" w:rsidP="002B0A2E">
      <w:pPr>
        <w:pStyle w:val="Heading3"/>
      </w:pPr>
      <w:bookmarkStart w:id="58" w:name="_Toc146632978"/>
      <w:r>
        <w:t>8.1.2</w:t>
      </w:r>
      <w:r>
        <w:tab/>
        <w:t>Simulation Assumptions</w:t>
      </w:r>
      <w:bookmarkEnd w:id="58"/>
    </w:p>
    <w:p w14:paraId="3AE2B727" w14:textId="77777777" w:rsidR="002B0A2E" w:rsidRDefault="002B0A2E" w:rsidP="002B0A2E"/>
    <w:p w14:paraId="06E808D5" w14:textId="15BB1151" w:rsidR="002B0A2E" w:rsidRDefault="002B0A2E" w:rsidP="002B0A2E">
      <w:pPr>
        <w:pStyle w:val="Heading3"/>
      </w:pPr>
      <w:bookmarkStart w:id="59" w:name="_Toc146632979"/>
      <w:r>
        <w:t>8.1.3</w:t>
      </w:r>
      <w:r>
        <w:tab/>
        <w:t>Simulation Results</w:t>
      </w:r>
      <w:bookmarkEnd w:id="59"/>
    </w:p>
    <w:p w14:paraId="17C7274A" w14:textId="77777777" w:rsidR="002B0A2E" w:rsidRDefault="002B0A2E" w:rsidP="002B0A2E"/>
    <w:p w14:paraId="57A50A9A" w14:textId="2B5862A0" w:rsidR="002B0A2E" w:rsidRDefault="002B0A2E" w:rsidP="002B0A2E">
      <w:pPr>
        <w:pStyle w:val="Heading2"/>
      </w:pPr>
      <w:bookmarkStart w:id="60" w:name="_Toc146632980"/>
      <w:r>
        <w:t>8.2</w:t>
      </w:r>
      <w:r>
        <w:tab/>
        <w:t>Monte Carlo simulation</w:t>
      </w:r>
      <w:bookmarkEnd w:id="60"/>
    </w:p>
    <w:p w14:paraId="58C1C401" w14:textId="77777777" w:rsidR="002B0A2E" w:rsidRDefault="002B0A2E" w:rsidP="002B0A2E"/>
    <w:p w14:paraId="2EFECD4E" w14:textId="763A8D19" w:rsidR="002B0A2E" w:rsidRDefault="002B0A2E" w:rsidP="002B0A2E">
      <w:pPr>
        <w:pStyle w:val="Heading3"/>
      </w:pPr>
      <w:bookmarkStart w:id="61" w:name="_Toc146632981"/>
      <w:r>
        <w:t>8.2.1</w:t>
      </w:r>
      <w:r>
        <w:tab/>
      </w:r>
      <w:r w:rsidRPr="002B0A2E">
        <w:t>Simulation methodology</w:t>
      </w:r>
      <w:bookmarkEnd w:id="61"/>
    </w:p>
    <w:p w14:paraId="711494E7" w14:textId="77777777" w:rsidR="002B0A2E" w:rsidRDefault="002B0A2E" w:rsidP="002B0A2E"/>
    <w:p w14:paraId="51C06F74" w14:textId="027E5C78" w:rsidR="002B0A2E" w:rsidRDefault="002B0A2E" w:rsidP="002B0A2E">
      <w:pPr>
        <w:pStyle w:val="Heading3"/>
      </w:pPr>
      <w:bookmarkStart w:id="62" w:name="_Toc146632982"/>
      <w:r>
        <w:t>8.2.2</w:t>
      </w:r>
      <w:r>
        <w:tab/>
      </w:r>
      <w:r w:rsidRPr="002B0A2E">
        <w:t>Simulation assumptions</w:t>
      </w:r>
      <w:bookmarkEnd w:id="62"/>
    </w:p>
    <w:p w14:paraId="6491513A" w14:textId="77777777" w:rsidR="002B0A2E" w:rsidRDefault="002B0A2E" w:rsidP="002B0A2E"/>
    <w:p w14:paraId="66ECE916" w14:textId="5EA3510C" w:rsidR="002B0A2E" w:rsidRPr="002B0A2E" w:rsidRDefault="002B0A2E" w:rsidP="002B0A2E">
      <w:pPr>
        <w:pStyle w:val="Heading3"/>
      </w:pPr>
      <w:bookmarkStart w:id="63" w:name="_Toc146632983"/>
      <w:r>
        <w:t>8.2.3</w:t>
      </w:r>
      <w:r>
        <w:tab/>
      </w:r>
      <w:r w:rsidRPr="002B0A2E">
        <w:t>Simulation results</w:t>
      </w:r>
      <w:bookmarkEnd w:id="63"/>
    </w:p>
    <w:p w14:paraId="7CDCCD0E" w14:textId="77777777" w:rsidR="002B0A2E" w:rsidRPr="002B0A2E" w:rsidRDefault="002B0A2E" w:rsidP="002B0A2E"/>
    <w:p w14:paraId="7C049128" w14:textId="1F02606E" w:rsidR="002B0A2E" w:rsidRDefault="002B0A2E">
      <w:pPr>
        <w:pStyle w:val="Heading1"/>
      </w:pPr>
      <w:bookmarkStart w:id="64" w:name="_Toc146632984"/>
      <w:r>
        <w:t>9</w:t>
      </w:r>
      <w:r>
        <w:tab/>
        <w:t>Conclusions</w:t>
      </w:r>
      <w:bookmarkEnd w:id="64"/>
    </w:p>
    <w:p w14:paraId="42D442DD" w14:textId="77777777" w:rsidR="002B0A2E" w:rsidRDefault="002B0A2E" w:rsidP="002B0A2E"/>
    <w:p w14:paraId="6FF4DB07" w14:textId="77777777" w:rsidR="002B0A2E" w:rsidRDefault="002B0A2E" w:rsidP="002B0A2E"/>
    <w:p w14:paraId="5CA5E6C2" w14:textId="46CCE17C" w:rsidR="00080512" w:rsidRPr="004D3578" w:rsidRDefault="00080512">
      <w:pPr>
        <w:pStyle w:val="Heading8"/>
      </w:pPr>
      <w:r w:rsidRPr="004D3578">
        <w:lastRenderedPageBreak/>
        <w:t xml:space="preserve">Annex </w:t>
      </w:r>
      <w:r w:rsidR="002B0A2E">
        <w:t>A</w:t>
      </w:r>
      <w:r w:rsidRPr="004D3578">
        <w:t>:</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5" w:name="historyclause"/>
            <w:bookmarkEnd w:id="6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57FEC" w14:textId="77777777" w:rsidR="004217AD" w:rsidRDefault="004217AD">
      <w:r>
        <w:separator/>
      </w:r>
    </w:p>
  </w:endnote>
  <w:endnote w:type="continuationSeparator" w:id="0">
    <w:p w14:paraId="29FCD3AB" w14:textId="77777777" w:rsidR="004217AD" w:rsidRDefault="0042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DF214" w14:textId="77777777" w:rsidR="004217AD" w:rsidRDefault="004217AD">
      <w:r>
        <w:separator/>
      </w:r>
    </w:p>
  </w:footnote>
  <w:footnote w:type="continuationSeparator" w:id="0">
    <w:p w14:paraId="5A239BDB" w14:textId="77777777" w:rsidR="004217AD" w:rsidRDefault="00421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EE75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2469">
      <w:rPr>
        <w:rFonts w:ascii="Arial" w:hAnsi="Arial" w:cs="Arial"/>
        <w:b/>
        <w:noProof/>
        <w:sz w:val="18"/>
        <w:szCs w:val="18"/>
      </w:rPr>
      <w:t>3GPP TR 36.cde V0.0.1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4E6D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246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69208F"/>
    <w:multiLevelType w:val="hybridMultilevel"/>
    <w:tmpl w:val="831E9272"/>
    <w:lvl w:ilvl="0" w:tplc="780A8E3C">
      <w:start w:val="1"/>
      <w:numFmt w:val="bullet"/>
      <w:lvlText w:val="-"/>
      <w:lvlJc w:val="left"/>
      <w:pPr>
        <w:ind w:left="1543" w:hanging="360"/>
      </w:pPr>
      <w:rPr>
        <w:rFonts w:ascii="Times New Roman" w:hAnsi="Times New Roman" w:cs="Times New Roman" w:hint="default"/>
      </w:rPr>
    </w:lvl>
    <w:lvl w:ilvl="1" w:tplc="04090003">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3" w15:restartNumberingAfterBreak="0">
    <w:nsid w:val="3C4305A5"/>
    <w:multiLevelType w:val="hybridMultilevel"/>
    <w:tmpl w:val="D6FC0B9A"/>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245C89"/>
    <w:multiLevelType w:val="hybridMultilevel"/>
    <w:tmpl w:val="4904A064"/>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720" w:hanging="360"/>
      </w:pPr>
      <w:rPr>
        <w:rFonts w:ascii="Times New Roman" w:hAnsi="Times New Roman" w:cs="Times New Roman" w:hint="default"/>
      </w:rPr>
    </w:lvl>
    <w:lvl w:ilvl="2" w:tplc="780A8E3C">
      <w:start w:val="1"/>
      <w:numFmt w:val="bullet"/>
      <w:lvlText w:val="-"/>
      <w:lvlJc w:val="left"/>
      <w:pPr>
        <w:ind w:left="720" w:hanging="360"/>
      </w:pPr>
      <w:rPr>
        <w:rFonts w:ascii="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ED09B9"/>
    <w:multiLevelType w:val="hybridMultilevel"/>
    <w:tmpl w:val="7AD258E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772BFB"/>
    <w:multiLevelType w:val="hybridMultilevel"/>
    <w:tmpl w:val="EEB89F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B220CD"/>
    <w:multiLevelType w:val="hybridMultilevel"/>
    <w:tmpl w:val="2264E2E4"/>
    <w:lvl w:ilvl="0" w:tplc="780A8E3C">
      <w:start w:val="1"/>
      <w:numFmt w:val="bullet"/>
      <w:lvlText w:val="-"/>
      <w:lvlJc w:val="left"/>
      <w:pPr>
        <w:ind w:left="1028" w:hanging="360"/>
      </w:pPr>
      <w:rPr>
        <w:rFonts w:ascii="Times New Roma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9" w15:restartNumberingAfterBreak="0">
    <w:nsid w:val="775C52A7"/>
    <w:multiLevelType w:val="hybridMultilevel"/>
    <w:tmpl w:val="392CC82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9A356E"/>
    <w:multiLevelType w:val="hybridMultilevel"/>
    <w:tmpl w:val="F48E978A"/>
    <w:lvl w:ilvl="0" w:tplc="D06C54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48036577">
    <w:abstractNumId w:val="15"/>
  </w:num>
  <w:num w:numId="16" w16cid:durableId="2012248841">
    <w:abstractNumId w:val="14"/>
  </w:num>
  <w:num w:numId="17" w16cid:durableId="1813668762">
    <w:abstractNumId w:val="12"/>
  </w:num>
  <w:num w:numId="18" w16cid:durableId="1190223335">
    <w:abstractNumId w:val="20"/>
  </w:num>
  <w:num w:numId="19" w16cid:durableId="567345791">
    <w:abstractNumId w:val="13"/>
  </w:num>
  <w:num w:numId="20" w16cid:durableId="40063244">
    <w:abstractNumId w:val="18"/>
  </w:num>
  <w:num w:numId="21" w16cid:durableId="232934671">
    <w:abstractNumId w:val="19"/>
  </w:num>
  <w:num w:numId="22" w16cid:durableId="761709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A61"/>
    <w:rsid w:val="000B73CA"/>
    <w:rsid w:val="000C47C3"/>
    <w:rsid w:val="000D58AB"/>
    <w:rsid w:val="000F5DE4"/>
    <w:rsid w:val="00133525"/>
    <w:rsid w:val="00173E3B"/>
    <w:rsid w:val="00174E78"/>
    <w:rsid w:val="001A4C42"/>
    <w:rsid w:val="001A7420"/>
    <w:rsid w:val="001B6637"/>
    <w:rsid w:val="001C21C3"/>
    <w:rsid w:val="001D02C2"/>
    <w:rsid w:val="001F0C1D"/>
    <w:rsid w:val="001F1132"/>
    <w:rsid w:val="001F168B"/>
    <w:rsid w:val="002307BF"/>
    <w:rsid w:val="002347A2"/>
    <w:rsid w:val="002675F0"/>
    <w:rsid w:val="002760EE"/>
    <w:rsid w:val="002B0A2E"/>
    <w:rsid w:val="002B6339"/>
    <w:rsid w:val="002E00EE"/>
    <w:rsid w:val="00315B85"/>
    <w:rsid w:val="003172DC"/>
    <w:rsid w:val="0035462D"/>
    <w:rsid w:val="00356555"/>
    <w:rsid w:val="003765B8"/>
    <w:rsid w:val="003C3971"/>
    <w:rsid w:val="003D20EA"/>
    <w:rsid w:val="003E01D1"/>
    <w:rsid w:val="004217AD"/>
    <w:rsid w:val="00423334"/>
    <w:rsid w:val="004345EC"/>
    <w:rsid w:val="00461A44"/>
    <w:rsid w:val="00465515"/>
    <w:rsid w:val="0049751D"/>
    <w:rsid w:val="004B2F23"/>
    <w:rsid w:val="004C30AC"/>
    <w:rsid w:val="004D3578"/>
    <w:rsid w:val="004E207D"/>
    <w:rsid w:val="004E213A"/>
    <w:rsid w:val="004F0988"/>
    <w:rsid w:val="004F3340"/>
    <w:rsid w:val="0053388B"/>
    <w:rsid w:val="00535773"/>
    <w:rsid w:val="00543E6C"/>
    <w:rsid w:val="00565087"/>
    <w:rsid w:val="00593C40"/>
    <w:rsid w:val="00597B11"/>
    <w:rsid w:val="005C2A21"/>
    <w:rsid w:val="005D2E01"/>
    <w:rsid w:val="005D7526"/>
    <w:rsid w:val="005E4BB2"/>
    <w:rsid w:val="005F62B3"/>
    <w:rsid w:val="005F788A"/>
    <w:rsid w:val="00602AEA"/>
    <w:rsid w:val="00614FDF"/>
    <w:rsid w:val="0063543D"/>
    <w:rsid w:val="006439C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4363"/>
    <w:rsid w:val="007B5A28"/>
    <w:rsid w:val="007B600E"/>
    <w:rsid w:val="007F0F4A"/>
    <w:rsid w:val="008028A4"/>
    <w:rsid w:val="00830747"/>
    <w:rsid w:val="00830904"/>
    <w:rsid w:val="00835B21"/>
    <w:rsid w:val="00851F2B"/>
    <w:rsid w:val="008768CA"/>
    <w:rsid w:val="008A3287"/>
    <w:rsid w:val="008C384C"/>
    <w:rsid w:val="008C7B64"/>
    <w:rsid w:val="008E2D68"/>
    <w:rsid w:val="008E6756"/>
    <w:rsid w:val="0090271F"/>
    <w:rsid w:val="00902E23"/>
    <w:rsid w:val="009114D7"/>
    <w:rsid w:val="0091348E"/>
    <w:rsid w:val="00917CCB"/>
    <w:rsid w:val="00927807"/>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74D66"/>
    <w:rsid w:val="00B755A2"/>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F2D2C"/>
    <w:rsid w:val="00D57972"/>
    <w:rsid w:val="00D675A9"/>
    <w:rsid w:val="00D709CC"/>
    <w:rsid w:val="00D738D6"/>
    <w:rsid w:val="00D755EB"/>
    <w:rsid w:val="00D76048"/>
    <w:rsid w:val="00D82E6F"/>
    <w:rsid w:val="00D82F18"/>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82469"/>
    <w:rsid w:val="00EA15B0"/>
    <w:rsid w:val="00EA5EA7"/>
    <w:rsid w:val="00EA66BD"/>
    <w:rsid w:val="00EC4A25"/>
    <w:rsid w:val="00EE7F4B"/>
    <w:rsid w:val="00EF608C"/>
    <w:rsid w:val="00F025A2"/>
    <w:rsid w:val="00F04712"/>
    <w:rsid w:val="00F13360"/>
    <w:rsid w:val="00F22EC7"/>
    <w:rsid w:val="00F325C8"/>
    <w:rsid w:val="00F34834"/>
    <w:rsid w:val="00F6433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Char"/>
    <w:qFormat/>
    <w:rsid w:val="002307BF"/>
    <w:pPr>
      <w:spacing w:after="120"/>
    </w:pPr>
    <w:rPr>
      <w:rFonts w:ascii="Arial" w:eastAsia="MS Mincho" w:hAnsi="Arial"/>
      <w:lang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2307BF"/>
    <w:rPr>
      <w:i/>
      <w:iCs/>
      <w:color w:val="44546A" w:themeColor="text2"/>
      <w:sz w:val="18"/>
      <w:szCs w:val="18"/>
      <w:lang w:eastAsia="en-US"/>
    </w:rPr>
  </w:style>
  <w:style w:type="character" w:customStyle="1" w:styleId="CRCoverPageChar">
    <w:name w:val="CR Cover Page Char"/>
    <w:link w:val="CRCoverPage"/>
    <w:qFormat/>
    <w:rsid w:val="002307BF"/>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307BF"/>
    <w:rPr>
      <w:rFonts w:ascii="Arial" w:hAnsi="Arial"/>
      <w:sz w:val="28"/>
      <w:lang w:val="en-GB" w:eastAsia="en-US" w:bidi="ar-SA"/>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307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10</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17</cp:revision>
  <cp:lastPrinted>2019-02-25T14:05:00Z</cp:lastPrinted>
  <dcterms:created xsi:type="dcterms:W3CDTF">2023-09-26T13:17:00Z</dcterms:created>
  <dcterms:modified xsi:type="dcterms:W3CDTF">2023-09-27T12:19:00Z</dcterms:modified>
</cp:coreProperties>
</file>